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00D" w:rsidRDefault="00FB7D4E" w:rsidP="00D07959">
      <w:pPr>
        <w:spacing w:before="100" w:beforeAutospacing="1" w:line="360" w:lineRule="auto"/>
        <w:ind w:left="357"/>
        <w:rPr>
          <w:b/>
          <w:color w:val="800000"/>
          <w:sz w:val="32"/>
          <w:szCs w:val="32"/>
        </w:rPr>
      </w:pPr>
      <w:r>
        <w:rPr>
          <w:b/>
          <w:noProof/>
          <w:color w:val="8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5.1pt;margin-top:-12pt;width:69pt;height:63pt;z-index:251658240" stroked="f">
            <v:textbox>
              <w:txbxContent>
                <w:p w:rsidR="009F04A4" w:rsidRDefault="009F04A4">
                  <w:r w:rsidRPr="009F04A4">
                    <w:rPr>
                      <w:noProof/>
                    </w:rPr>
                    <w:drawing>
                      <wp:inline distT="0" distB="0" distL="0" distR="0">
                        <wp:extent cx="695325" cy="800100"/>
                        <wp:effectExtent l="19050" t="0" r="9525" b="0"/>
                        <wp:docPr id="5" name="Picture 1" descr="SI_Brochure_Cove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I_Brochure_Cov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C000D">
        <w:rPr>
          <w:b/>
          <w:color w:val="800000"/>
          <w:sz w:val="32"/>
          <w:szCs w:val="32"/>
        </w:rPr>
        <w:t>Το Διεθνές Σύστημα μονάδων μέτρησης: SI</w:t>
      </w:r>
      <w:r w:rsidR="009F04A4" w:rsidRPr="009F04A4">
        <w:rPr>
          <w:b/>
          <w:color w:val="800000"/>
          <w:sz w:val="32"/>
          <w:szCs w:val="32"/>
        </w:rPr>
        <w:t xml:space="preserve">                   </w:t>
      </w:r>
    </w:p>
    <w:p w:rsidR="001C000D" w:rsidRDefault="001C000D" w:rsidP="009F04A4">
      <w:pPr>
        <w:spacing w:line="360" w:lineRule="auto"/>
        <w:ind w:left="357"/>
        <w:rPr>
          <w:b/>
          <w:color w:val="000080"/>
          <w:sz w:val="28"/>
          <w:szCs w:val="28"/>
        </w:rPr>
      </w:pPr>
      <w:r>
        <w:rPr>
          <w:b/>
          <w:color w:val="000080"/>
          <w:sz w:val="28"/>
          <w:szCs w:val="28"/>
        </w:rPr>
        <w:t>Μεγέθη και μονάδες:  ορισμοί, συμβολισμοί</w:t>
      </w:r>
    </w:p>
    <w:p w:rsidR="001C000D" w:rsidRDefault="001C000D" w:rsidP="001C000D">
      <w:pPr>
        <w:spacing w:before="120" w:line="360" w:lineRule="auto"/>
        <w:ind w:firstLine="357"/>
        <w:jc w:val="both"/>
      </w:pPr>
      <w:r>
        <w:t xml:space="preserve">Το </w:t>
      </w:r>
      <w:r>
        <w:rPr>
          <w:bCs/>
        </w:rPr>
        <w:t>Διεθνές Σύστημα Μονάδων</w:t>
      </w:r>
      <w:r>
        <w:t xml:space="preserve"> (SI, </w:t>
      </w:r>
      <w:proofErr w:type="spellStart"/>
      <w:r>
        <w:t>Système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ή «</w:t>
      </w:r>
      <w:r>
        <w:rPr>
          <w:b/>
        </w:rPr>
        <w:t>Μετρικό Σύστημα</w:t>
      </w:r>
      <w:r>
        <w:t xml:space="preserve">» ή </w:t>
      </w:r>
      <w:r>
        <w:rPr>
          <w:lang w:val="en-US"/>
        </w:rPr>
        <w:t>International</w:t>
      </w:r>
      <w:r w:rsidRPr="001C000D">
        <w:t xml:space="preserve"> </w:t>
      </w:r>
      <w:r>
        <w:rPr>
          <w:lang w:val="en-US"/>
        </w:rPr>
        <w:t>System</w:t>
      </w:r>
      <w:r w:rsidRPr="001C000D">
        <w:t xml:space="preserve"> </w:t>
      </w:r>
      <w:r>
        <w:rPr>
          <w:lang w:val="en-US"/>
        </w:rPr>
        <w:t>of</w:t>
      </w:r>
      <w:r w:rsidRPr="001C000D">
        <w:t xml:space="preserve"> </w:t>
      </w:r>
      <w:r>
        <w:rPr>
          <w:lang w:val="en-US"/>
        </w:rPr>
        <w:t>Units</w:t>
      </w:r>
      <w:r w:rsidRPr="001C000D">
        <w:t xml:space="preserve"> </w:t>
      </w:r>
      <w:r>
        <w:t xml:space="preserve">) αποτελεί ένα </w:t>
      </w:r>
      <w:r>
        <w:rPr>
          <w:b/>
        </w:rPr>
        <w:t>σύστημα έκφρασης</w:t>
      </w:r>
      <w:r>
        <w:t xml:space="preserve"> συμβατικών </w:t>
      </w:r>
      <w:r>
        <w:rPr>
          <w:b/>
        </w:rPr>
        <w:t xml:space="preserve">μονάδων </w:t>
      </w:r>
      <w:r>
        <w:t xml:space="preserve">μέτρησης των </w:t>
      </w:r>
      <w:r>
        <w:rPr>
          <w:b/>
        </w:rPr>
        <w:t>φυσικών μεγεθών (</w:t>
      </w:r>
      <w:r>
        <w:rPr>
          <w:b/>
          <w:lang w:val="en-US"/>
        </w:rPr>
        <w:t>quantities</w:t>
      </w:r>
      <w:r>
        <w:rPr>
          <w:b/>
        </w:rPr>
        <w:t>),</w:t>
      </w:r>
      <w:r>
        <w:t xml:space="preserve"> που καθιερώνεται όλο και πιο πολύ εις βάρος των αγγλοσαξονικών συστημάτων(</w:t>
      </w:r>
      <w:r>
        <w:rPr>
          <w:vertAlign w:val="superscript"/>
        </w:rPr>
        <w:sym w:font="Wingdings" w:char="00AB"/>
      </w:r>
      <w:r>
        <w:t xml:space="preserve">). Το SI καθιερώθηκε στην Ελλάδα με νόμο το 1959. Οι ορισμοί των </w:t>
      </w:r>
      <w:r>
        <w:rPr>
          <w:b/>
        </w:rPr>
        <w:t>7 θεμελιωδών</w:t>
      </w:r>
      <w:r>
        <w:t xml:space="preserve"> μονάδων βασίζονται στις </w:t>
      </w:r>
      <w:r>
        <w:rPr>
          <w:b/>
        </w:rPr>
        <w:t>φυσικές σταθερές</w:t>
      </w:r>
      <w:r>
        <w:t xml:space="preserve">, γίνονται με έναν λειτουργικό τρόπο και σε αρκετές περιπτώσεις υποβοηθούνται από άλλες θεμελιώδεις μονάδες. Το </w:t>
      </w:r>
      <w:r>
        <w:rPr>
          <w:lang w:val="en-US"/>
        </w:rPr>
        <w:t>SI</w:t>
      </w:r>
      <w:r w:rsidRPr="001C000D">
        <w:t xml:space="preserve"> </w:t>
      </w:r>
      <w:r>
        <w:rPr>
          <w:b/>
        </w:rPr>
        <w:t>δεν είναι ένα στατικό σύστημα.  Εξελίσσεται</w:t>
      </w:r>
      <w:r>
        <w:t xml:space="preserve"> ώστε να ανταποκρίνεται στις ολοένα και αυξανόμενες διεθνώς απαιτήσεις για μετρήσεις με τη μεγαλύτερη δυνατή ακρίβεια.</w:t>
      </w:r>
    </w:p>
    <w:p w:rsidR="001C000D" w:rsidRDefault="001C000D" w:rsidP="001C000D">
      <w:pPr>
        <w:pStyle w:val="NormalWeb"/>
        <w:spacing w:before="120" w:beforeAutospacing="0" w:after="120" w:afterAutospacing="0"/>
        <w:rPr>
          <w:b/>
        </w:rPr>
      </w:pPr>
      <w:r>
        <w:rPr>
          <w:b/>
        </w:rPr>
        <w:t>Σύντομη Ανασκόπηση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</w:pPr>
      <w:r>
        <w:t xml:space="preserve">1799:   Την εποχή της Γαλλικής επανάστασης (συμμετείχε ο “πατέρας” της Χημείας </w:t>
      </w:r>
      <w:r>
        <w:rPr>
          <w:lang w:val="en-US"/>
        </w:rPr>
        <w:t>Lavoisier</w:t>
      </w:r>
      <w:r>
        <w:t xml:space="preserve">) 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ind w:firstLine="720"/>
      </w:pPr>
      <w:r>
        <w:t xml:space="preserve">δημιουργείται το δεκαδικό Μετρικό Σύστημα με δύο </w:t>
      </w:r>
      <w:r>
        <w:rPr>
          <w:lang w:val="en-US"/>
        </w:rPr>
        <w:t>platinum</w:t>
      </w:r>
      <w:r w:rsidRPr="001C000D">
        <w:t xml:space="preserve"> </w:t>
      </w:r>
      <w:r>
        <w:rPr>
          <w:lang w:val="en-US"/>
        </w:rPr>
        <w:t>standards</w:t>
      </w:r>
      <w:r w:rsidRPr="001C000D">
        <w:t xml:space="preserve"> </w:t>
      </w:r>
      <w:r>
        <w:t xml:space="preserve">για το μέτρο 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ind w:firstLine="720"/>
      </w:pPr>
      <w:r>
        <w:rPr>
          <w:b/>
        </w:rPr>
        <w:t>(</w:t>
      </w:r>
      <w:r>
        <w:rPr>
          <w:b/>
          <w:lang w:val="en-US"/>
        </w:rPr>
        <w:t>meter</w:t>
      </w:r>
      <w:r>
        <w:t>) και το χιλιόγραμμο (</w:t>
      </w:r>
      <w:r>
        <w:rPr>
          <w:b/>
          <w:lang w:val="en-US"/>
        </w:rPr>
        <w:t>kilogram</w:t>
      </w:r>
      <w:r>
        <w:rPr>
          <w:b/>
        </w:rPr>
        <w:t>)</w:t>
      </w:r>
      <w:r>
        <w:t xml:space="preserve">. 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jc w:val="both"/>
      </w:pPr>
      <w:r>
        <w:t xml:space="preserve">1874:   Εισάγεται το μετρικό σύστημα </w:t>
      </w:r>
      <w:r>
        <w:rPr>
          <w:i/>
          <w:iCs/>
          <w:lang w:val="en-US"/>
        </w:rPr>
        <w:t>CGS</w:t>
      </w:r>
      <w:r w:rsidRPr="001C000D">
        <w:rPr>
          <w:iCs/>
        </w:rPr>
        <w:t xml:space="preserve"> </w:t>
      </w:r>
      <w:r>
        <w:rPr>
          <w:iCs/>
        </w:rPr>
        <w:t>με τα βασικά μεγέθη της μηχανικής</w:t>
      </w:r>
      <w:r>
        <w:t xml:space="preserve"> </w:t>
      </w:r>
      <w:r>
        <w:rPr>
          <w:b/>
          <w:lang w:val="en-US"/>
        </w:rPr>
        <w:t>centimeter</w:t>
      </w:r>
      <w:r>
        <w:t xml:space="preserve">, 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ind w:firstLine="720"/>
        <w:jc w:val="both"/>
        <w:rPr>
          <w:b/>
        </w:rPr>
      </w:pPr>
      <w:proofErr w:type="gramStart"/>
      <w:r>
        <w:rPr>
          <w:b/>
          <w:lang w:val="en-US"/>
        </w:rPr>
        <w:t>gram</w:t>
      </w:r>
      <w:proofErr w:type="gramEnd"/>
      <w:r w:rsidRPr="001C000D">
        <w:rPr>
          <w:b/>
        </w:rPr>
        <w:t xml:space="preserve"> </w:t>
      </w:r>
      <w:r>
        <w:t xml:space="preserve">και </w:t>
      </w:r>
      <w:r>
        <w:rPr>
          <w:b/>
          <w:lang w:val="en-US"/>
        </w:rPr>
        <w:t>second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jc w:val="both"/>
      </w:pPr>
      <w:r>
        <w:t xml:space="preserve">1880:   Προστίθενται και πρακτικές μονάδες: το </w:t>
      </w:r>
      <w:r>
        <w:rPr>
          <w:b/>
        </w:rPr>
        <w:t>Ο</w:t>
      </w:r>
      <w:proofErr w:type="spellStart"/>
      <w:r>
        <w:rPr>
          <w:b/>
          <w:lang w:val="en-US"/>
        </w:rPr>
        <w:t>hm</w:t>
      </w:r>
      <w:proofErr w:type="spellEnd"/>
      <w:r>
        <w:t xml:space="preserve">, το </w:t>
      </w:r>
      <w:r>
        <w:rPr>
          <w:b/>
          <w:lang w:val="en-US"/>
        </w:rPr>
        <w:t>Volt</w:t>
      </w:r>
      <w:r>
        <w:t xml:space="preserve"> και το </w:t>
      </w:r>
      <w:r>
        <w:rPr>
          <w:b/>
          <w:lang w:val="en-US"/>
        </w:rPr>
        <w:t>Ampere</w:t>
      </w:r>
      <w:r>
        <w:t>.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jc w:val="both"/>
      </w:pPr>
      <w:r>
        <w:t xml:space="preserve">1875:   Η </w:t>
      </w:r>
      <w:r>
        <w:rPr>
          <w:lang w:val="en-US"/>
        </w:rPr>
        <w:t>CIPM</w:t>
      </w:r>
      <w:r w:rsidRPr="001C000D">
        <w:t xml:space="preserve"> </w:t>
      </w:r>
      <w:r>
        <w:t>επικεντρώνεται στην κατασκευή νέων προτύπων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jc w:val="both"/>
      </w:pPr>
      <w:r>
        <w:t>1889:   Η 1</w:t>
      </w:r>
      <w:r>
        <w:rPr>
          <w:vertAlign w:val="superscript"/>
        </w:rPr>
        <w:t>η</w:t>
      </w:r>
      <w:r>
        <w:t xml:space="preserve">  </w:t>
      </w:r>
      <w:r>
        <w:rPr>
          <w:lang w:val="en-US"/>
        </w:rPr>
        <w:t>CGPM</w:t>
      </w:r>
      <w:r w:rsidRPr="001C000D">
        <w:t xml:space="preserve"> </w:t>
      </w:r>
      <w:r>
        <w:t xml:space="preserve">καθιερώνει τα διεθνή πρωτότυπα του </w:t>
      </w:r>
      <w:r>
        <w:rPr>
          <w:lang w:val="en-US"/>
        </w:rPr>
        <w:t>meter</w:t>
      </w:r>
      <w:r w:rsidRPr="001C000D">
        <w:t xml:space="preserve"> </w:t>
      </w:r>
      <w:r>
        <w:t xml:space="preserve">και του </w:t>
      </w:r>
      <w:r>
        <w:rPr>
          <w:lang w:val="en-US"/>
        </w:rPr>
        <w:t>kilogram</w:t>
      </w:r>
      <w:r>
        <w:t xml:space="preserve">. Μαζί με       </w:t>
      </w:r>
    </w:p>
    <w:p w:rsidR="001C000D" w:rsidRDefault="001C000D" w:rsidP="001C000D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t xml:space="preserve">Το αστρονομικό </w:t>
      </w:r>
      <w:r>
        <w:rPr>
          <w:lang w:val="en-US"/>
        </w:rPr>
        <w:t>second</w:t>
      </w:r>
      <w:r>
        <w:t xml:space="preserve">  αποτελούν το </w:t>
      </w:r>
      <w:r>
        <w:rPr>
          <w:b/>
          <w:lang w:val="en-US"/>
        </w:rPr>
        <w:t>MKS</w:t>
      </w:r>
      <w:r>
        <w:rPr>
          <w:lang w:val="en-US"/>
        </w:rPr>
        <w:t xml:space="preserve"> </w:t>
      </w:r>
    </w:p>
    <w:tbl>
      <w:tblPr>
        <w:tblW w:w="4950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561"/>
        <w:gridCol w:w="1661"/>
        <w:gridCol w:w="5193"/>
        <w:gridCol w:w="725"/>
      </w:tblGrid>
      <w:tr w:rsidR="001C000D" w:rsidRPr="00060E6E" w:rsidTr="001C000D">
        <w:trPr>
          <w:gridAfter w:val="1"/>
          <w:wAfter w:w="729" w:type="dxa"/>
          <w:tblCellSpacing w:w="0" w:type="dxa"/>
        </w:trPr>
        <w:tc>
          <w:tcPr>
            <w:tcW w:w="8577" w:type="dxa"/>
            <w:gridSpan w:val="4"/>
          </w:tcPr>
          <w:p w:rsidR="001C000D" w:rsidRPr="00850BD7" w:rsidRDefault="001C000D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850BD7">
              <w:t xml:space="preserve">1901:   Ο </w:t>
            </w:r>
            <w:proofErr w:type="spellStart"/>
            <w:r w:rsidRPr="00850BD7">
              <w:rPr>
                <w:lang w:val="en-US"/>
              </w:rPr>
              <w:t>Giorgi</w:t>
            </w:r>
            <w:proofErr w:type="spellEnd"/>
            <w:r w:rsidRPr="00850BD7">
              <w:t xml:space="preserve"> προτείνει διεύρυνση με το </w:t>
            </w:r>
            <w:r w:rsidRPr="00850BD7">
              <w:rPr>
                <w:lang w:val="en-US"/>
              </w:rPr>
              <w:t>ampere</w:t>
            </w:r>
            <w:r w:rsidRPr="00850BD7">
              <w:t xml:space="preserve"> που οδήγησε το 1946  το </w:t>
            </w:r>
            <w:r w:rsidRPr="00850BD7">
              <w:rPr>
                <w:lang w:val="en-US"/>
              </w:rPr>
              <w:t>MKSA</w:t>
            </w:r>
          </w:p>
          <w:p w:rsidR="001C000D" w:rsidRPr="00850BD7" w:rsidRDefault="001C000D">
            <w:pPr>
              <w:pStyle w:val="NormalWeb"/>
              <w:spacing w:before="0" w:beforeAutospacing="0" w:after="0" w:afterAutospacing="0" w:line="360" w:lineRule="auto"/>
              <w:jc w:val="both"/>
              <w:rPr>
                <w:iCs/>
              </w:rPr>
            </w:pPr>
            <w:r w:rsidRPr="00850BD7">
              <w:t>1954:   Η 10</w:t>
            </w:r>
            <w:r w:rsidRPr="00850BD7">
              <w:rPr>
                <w:vertAlign w:val="superscript"/>
              </w:rPr>
              <w:t>η</w:t>
            </w:r>
            <w:r w:rsidRPr="00850BD7">
              <w:t xml:space="preserve"> </w:t>
            </w:r>
            <w:r w:rsidRPr="00850BD7">
              <w:rPr>
                <w:lang w:val="en-US"/>
              </w:rPr>
              <w:t>CGPM</w:t>
            </w:r>
            <w:r w:rsidRPr="00850BD7">
              <w:t xml:space="preserve"> αποδέχεται το </w:t>
            </w:r>
            <w:r w:rsidRPr="00850BD7">
              <w:rPr>
                <w:i/>
                <w:iCs/>
                <w:lang w:val="en-US"/>
              </w:rPr>
              <w:t>ampere</w:t>
            </w:r>
            <w:r w:rsidRPr="00850BD7">
              <w:rPr>
                <w:i/>
                <w:iCs/>
              </w:rPr>
              <w:t>, το</w:t>
            </w:r>
            <w:r w:rsidRPr="00850BD7">
              <w:t xml:space="preserve"> </w:t>
            </w:r>
            <w:proofErr w:type="spellStart"/>
            <w:r w:rsidRPr="00850BD7">
              <w:rPr>
                <w:i/>
                <w:iCs/>
                <w:lang w:val="en-US"/>
              </w:rPr>
              <w:t>kelvin</w:t>
            </w:r>
            <w:proofErr w:type="spellEnd"/>
            <w:r w:rsidRPr="00850BD7">
              <w:rPr>
                <w:i/>
                <w:iCs/>
              </w:rPr>
              <w:t xml:space="preserve"> και την </w:t>
            </w:r>
            <w:r w:rsidRPr="00850BD7">
              <w:rPr>
                <w:i/>
                <w:iCs/>
                <w:lang w:val="en-US"/>
              </w:rPr>
              <w:t>candela</w:t>
            </w:r>
            <w:r w:rsidRPr="00850BD7">
              <w:rPr>
                <w:i/>
                <w:iCs/>
              </w:rPr>
              <w:t xml:space="preserve"> </w:t>
            </w:r>
            <w:r w:rsidRPr="00850BD7">
              <w:rPr>
                <w:iCs/>
              </w:rPr>
              <w:t xml:space="preserve">ως βασικά μεγέθη 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515"/>
              <w:gridCol w:w="20"/>
            </w:tblGrid>
            <w:tr w:rsidR="001C000D" w:rsidRPr="00850BD7">
              <w:trPr>
                <w:trHeight w:val="2374"/>
                <w:tblCellSpacing w:w="0" w:type="dxa"/>
              </w:trPr>
              <w:tc>
                <w:tcPr>
                  <w:tcW w:w="4997" w:type="pct"/>
                  <w:hideMark/>
                </w:tcPr>
                <w:p w:rsidR="001C000D" w:rsidRPr="00850BD7" w:rsidRDefault="001C000D">
                  <w:pPr>
                    <w:pStyle w:val="NormalWeb"/>
                    <w:spacing w:before="0" w:beforeAutospacing="0" w:after="0" w:afterAutospacing="0" w:line="360" w:lineRule="auto"/>
                    <w:jc w:val="both"/>
                    <w:rPr>
                      <w:iCs/>
                      <w:lang w:val="en-US"/>
                    </w:rPr>
                  </w:pPr>
                  <w:r w:rsidRPr="00850BD7">
                    <w:rPr>
                      <w:iCs/>
                      <w:lang w:val="en-US"/>
                    </w:rPr>
                    <w:t xml:space="preserve">1960:   </w:t>
                  </w:r>
                  <w:r w:rsidRPr="00850BD7">
                    <w:rPr>
                      <w:iCs/>
                    </w:rPr>
                    <w:t>Η</w:t>
                  </w:r>
                  <w:r w:rsidRPr="00850BD7">
                    <w:rPr>
                      <w:iCs/>
                      <w:lang w:val="en-US"/>
                    </w:rPr>
                    <w:t xml:space="preserve"> 11</w:t>
                  </w:r>
                  <w:r w:rsidRPr="00850BD7">
                    <w:rPr>
                      <w:iCs/>
                      <w:vertAlign w:val="superscript"/>
                    </w:rPr>
                    <w:t>η</w:t>
                  </w:r>
                  <w:r w:rsidRPr="00850BD7">
                    <w:rPr>
                      <w:iCs/>
                      <w:lang w:val="en-US"/>
                    </w:rPr>
                    <w:t xml:space="preserve"> </w:t>
                  </w:r>
                  <w:r w:rsidRPr="00850BD7">
                    <w:rPr>
                      <w:lang w:val="en-US"/>
                    </w:rPr>
                    <w:t xml:space="preserve">CGPM </w:t>
                  </w:r>
                  <w:r w:rsidRPr="00850BD7">
                    <w:t>δίνει</w:t>
                  </w:r>
                  <w:r w:rsidRPr="00850BD7">
                    <w:rPr>
                      <w:lang w:val="en-US"/>
                    </w:rPr>
                    <w:t xml:space="preserve"> </w:t>
                  </w:r>
                  <w:r w:rsidRPr="00850BD7">
                    <w:t>το</w:t>
                  </w:r>
                  <w:r w:rsidRPr="00850BD7">
                    <w:rPr>
                      <w:lang w:val="en-US"/>
                    </w:rPr>
                    <w:t xml:space="preserve"> </w:t>
                  </w:r>
                  <w:r w:rsidRPr="00850BD7">
                    <w:t>όνομα</w:t>
                  </w:r>
                  <w:r w:rsidRPr="00850BD7">
                    <w:rPr>
                      <w:i/>
                      <w:iCs/>
                      <w:lang w:val="en-US"/>
                    </w:rPr>
                    <w:t xml:space="preserve"> </w:t>
                  </w:r>
                  <w:r w:rsidRPr="00850BD7">
                    <w:rPr>
                      <w:iCs/>
                      <w:lang w:val="en-US"/>
                    </w:rPr>
                    <w:t>International</w:t>
                  </w:r>
                  <w:r w:rsidRPr="00850BD7">
                    <w:rPr>
                      <w:iCs/>
                      <w:sz w:val="15"/>
                      <w:szCs w:val="15"/>
                      <w:lang w:val="en-US"/>
                    </w:rPr>
                    <w:t xml:space="preserve"> </w:t>
                  </w:r>
                  <w:r w:rsidRPr="00850BD7">
                    <w:rPr>
                      <w:iCs/>
                      <w:lang w:val="en-US"/>
                    </w:rPr>
                    <w:t xml:space="preserve">System of Units </w:t>
                  </w:r>
                  <w:r w:rsidRPr="00850BD7">
                    <w:rPr>
                      <w:lang w:val="en-US"/>
                    </w:rPr>
                    <w:t>(</w:t>
                  </w:r>
                  <w:r w:rsidRPr="00850BD7">
                    <w:rPr>
                      <w:iCs/>
                      <w:lang w:val="en-US"/>
                    </w:rPr>
                    <w:t>SI</w:t>
                  </w:r>
                  <w:r w:rsidRPr="00850BD7">
                    <w:rPr>
                      <w:lang w:val="en-US"/>
                    </w:rPr>
                    <w:t>)</w:t>
                  </w:r>
                  <w:r w:rsidRPr="00850BD7">
                    <w:rPr>
                      <w:iCs/>
                      <w:lang w:val="en-US"/>
                    </w:rPr>
                    <w:t xml:space="preserve"> </w:t>
                  </w:r>
                </w:p>
                <w:p w:rsidR="001C000D" w:rsidRPr="00850BD7" w:rsidRDefault="001C000D">
                  <w:pPr>
                    <w:pStyle w:val="NormalWeb"/>
                    <w:shd w:val="clear" w:color="auto" w:fill="DBE5F1" w:themeFill="accent1" w:themeFillTint="33"/>
                    <w:spacing w:before="0" w:beforeAutospacing="0" w:after="0" w:afterAutospacing="0" w:line="360" w:lineRule="auto"/>
                    <w:jc w:val="both"/>
                  </w:pPr>
                  <w:r w:rsidRPr="00850BD7">
                    <w:t>1971:  Η 14</w:t>
                  </w:r>
                  <w:r w:rsidRPr="00850BD7">
                    <w:rPr>
                      <w:vertAlign w:val="superscript"/>
                    </w:rPr>
                    <w:t>η</w:t>
                  </w:r>
                  <w:r w:rsidRPr="00850BD7">
                    <w:t xml:space="preserve"> </w:t>
                  </w:r>
                  <w:r w:rsidRPr="00850BD7">
                    <w:rPr>
                      <w:lang w:val="en-US"/>
                    </w:rPr>
                    <w:t>CGPM</w:t>
                  </w:r>
                  <w:r w:rsidRPr="00850BD7">
                    <w:t xml:space="preserve">  συμπληρώνει  τη σημερινή μορφή του </w:t>
                  </w:r>
                  <w:r w:rsidRPr="00850BD7">
                    <w:rPr>
                      <w:lang w:val="en-US"/>
                    </w:rPr>
                    <w:t>SI</w:t>
                  </w:r>
                  <w:r w:rsidRPr="00850BD7">
                    <w:t xml:space="preserve"> με την προσθήκη του </w:t>
                  </w:r>
                  <w:r w:rsidRPr="00850BD7">
                    <w:rPr>
                      <w:iCs/>
                      <w:lang w:val="en-US"/>
                    </w:rPr>
                    <w:t>mole</w:t>
                  </w:r>
                  <w:r w:rsidRPr="00850BD7">
                    <w:rPr>
                      <w:iCs/>
                    </w:rPr>
                    <w:t xml:space="preserve"> ως βασικής μονάδας για την ποσότητα ουσίας (</w:t>
                  </w:r>
                  <w:r w:rsidRPr="00850BD7">
                    <w:t xml:space="preserve"> </w:t>
                  </w:r>
                  <w:r w:rsidRPr="00850BD7">
                    <w:rPr>
                      <w:lang w:val="en-US"/>
                    </w:rPr>
                    <w:t>amount</w:t>
                  </w:r>
                  <w:r w:rsidRPr="00850BD7">
                    <w:t xml:space="preserve"> </w:t>
                  </w:r>
                  <w:r w:rsidRPr="00850BD7">
                    <w:rPr>
                      <w:lang w:val="en-US"/>
                    </w:rPr>
                    <w:t>of</w:t>
                  </w:r>
                  <w:r w:rsidRPr="00850BD7">
                    <w:t xml:space="preserve"> </w:t>
                  </w:r>
                  <w:r w:rsidRPr="00850BD7">
                    <w:rPr>
                      <w:lang w:val="en-US"/>
                    </w:rPr>
                    <w:t>substance</w:t>
                  </w:r>
                  <w:r w:rsidRPr="00850BD7">
                    <w:t xml:space="preserve">), μετά από αίτημα των  </w:t>
                  </w:r>
                  <w:r w:rsidRPr="00850BD7">
                    <w:rPr>
                      <w:lang w:val="en-US"/>
                    </w:rPr>
                    <w:t>JUPAP</w:t>
                  </w:r>
                  <w:r w:rsidRPr="00850BD7">
                    <w:t xml:space="preserve">, </w:t>
                  </w:r>
                  <w:r w:rsidRPr="00850BD7">
                    <w:rPr>
                      <w:lang w:val="en-US"/>
                    </w:rPr>
                    <w:t>JUPAC</w:t>
                  </w:r>
                  <w:r w:rsidRPr="00850BD7">
                    <w:t xml:space="preserve"> και </w:t>
                  </w:r>
                  <w:r w:rsidRPr="00850BD7">
                    <w:rPr>
                      <w:lang w:val="en-US"/>
                    </w:rPr>
                    <w:t>ISO</w:t>
                  </w:r>
                  <w:r w:rsidRPr="00850BD7">
                    <w:t xml:space="preserve"> που μετά από 10 χρόνια συμφώνησαν!</w:t>
                  </w:r>
                </w:p>
                <w:p w:rsidR="001C000D" w:rsidRPr="00850BD7" w:rsidRDefault="001C000D" w:rsidP="009F04A4">
                  <w:pPr>
                    <w:pStyle w:val="NormalWeb"/>
                    <w:shd w:val="clear" w:color="auto" w:fill="DBE5F1" w:themeFill="accent1" w:themeFillTint="33"/>
                    <w:spacing w:before="240" w:beforeAutospacing="0" w:after="0" w:afterAutospacing="0" w:line="360" w:lineRule="auto"/>
                    <w:jc w:val="both"/>
                  </w:pPr>
                  <w:r w:rsidRPr="00850BD7">
                    <w:t xml:space="preserve"> Η λέξη </w:t>
                  </w:r>
                  <w:r w:rsidRPr="00850BD7">
                    <w:rPr>
                      <w:i/>
                      <w:lang w:val="en-US"/>
                    </w:rPr>
                    <w:t>amount</w:t>
                  </w:r>
                  <w:r w:rsidRPr="00850BD7">
                    <w:rPr>
                      <w:i/>
                    </w:rPr>
                    <w:t xml:space="preserve"> </w:t>
                  </w:r>
                  <w:r w:rsidRPr="00850BD7">
                    <w:t xml:space="preserve">χρησιμοποιήθηκε για να μη συγχέεται με το </w:t>
                  </w:r>
                  <w:r w:rsidRPr="00850BD7">
                    <w:rPr>
                      <w:i/>
                      <w:lang w:val="en-US"/>
                    </w:rPr>
                    <w:t>quantity</w:t>
                  </w:r>
                  <w:r w:rsidRPr="00850BD7">
                    <w:rPr>
                      <w:i/>
                    </w:rPr>
                    <w:t xml:space="preserve"> </w:t>
                  </w:r>
                  <w:r w:rsidRPr="00850BD7">
                    <w:t xml:space="preserve">που χρησιμοποιείται για τα </w:t>
                  </w:r>
                  <w:r w:rsidRPr="00850BD7">
                    <w:rPr>
                      <w:i/>
                    </w:rPr>
                    <w:t>μεγέθη</w:t>
                  </w:r>
                  <w:r w:rsidRPr="00850BD7">
                    <w:t xml:space="preserve"> και το 1980 συμπληρώνεται το «αδέσμευτο, σε ηρεμία και σταθερή κατάσταση» (</w:t>
                  </w:r>
                  <w:r w:rsidRPr="00850BD7">
                    <w:rPr>
                      <w:lang w:val="en-US"/>
                    </w:rPr>
                    <w:t>unbound</w:t>
                  </w:r>
                  <w:r w:rsidRPr="00850BD7">
                    <w:t xml:space="preserve">, </w:t>
                  </w:r>
                  <w:r w:rsidRPr="00850BD7">
                    <w:rPr>
                      <w:lang w:val="en-US"/>
                    </w:rPr>
                    <w:t>rest</w:t>
                  </w:r>
                  <w:r w:rsidRPr="00850BD7">
                    <w:t xml:space="preserve">, </w:t>
                  </w:r>
                  <w:r w:rsidRPr="00850BD7">
                    <w:rPr>
                      <w:lang w:val="en-US"/>
                    </w:rPr>
                    <w:t>ground</w:t>
                  </w:r>
                  <w:r w:rsidRPr="00850BD7">
                    <w:t xml:space="preserve"> </w:t>
                  </w:r>
                  <w:r w:rsidRPr="00850BD7">
                    <w:rPr>
                      <w:lang w:val="en-US"/>
                    </w:rPr>
                    <w:t>state</w:t>
                  </w:r>
                  <w:r w:rsidRPr="00850BD7">
                    <w:t xml:space="preserve">).  </w:t>
                  </w:r>
                </w:p>
              </w:tc>
              <w:tc>
                <w:tcPr>
                  <w:tcW w:w="3" w:type="pct"/>
                  <w:vAlign w:val="center"/>
                  <w:hideMark/>
                </w:tcPr>
                <w:p w:rsidR="001C000D" w:rsidRPr="00850BD7" w:rsidRDefault="001C000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62D1F" w:rsidRPr="00850BD7" w:rsidRDefault="00D412E8" w:rsidP="00850BD7">
            <w:pPr>
              <w:numPr>
                <w:ilvl w:val="0"/>
                <w:numId w:val="2"/>
              </w:numPr>
              <w:spacing w:after="240"/>
              <w:rPr>
                <w:b/>
                <w:i/>
                <w:iCs/>
              </w:rPr>
            </w:pPr>
            <w:r w:rsidRPr="00850BD7">
              <w:rPr>
                <w:bCs/>
                <w:iCs/>
              </w:rPr>
              <w:t xml:space="preserve">Για τους διάφορους διεθνείς οργανισμούς μετρολογίας που υπάρχουν </w:t>
            </w:r>
            <w:r w:rsidR="00462D1F" w:rsidRPr="00850BD7">
              <w:rPr>
                <w:bCs/>
                <w:iCs/>
              </w:rPr>
              <w:t xml:space="preserve">μπορείς να ενημερωθείς ανοίγοντας </w:t>
            </w:r>
            <w:r w:rsidR="00462D1F" w:rsidRPr="00850BD7">
              <w:rPr>
                <w:b/>
                <w:bCs/>
                <w:iCs/>
              </w:rPr>
              <w:t xml:space="preserve">το αρχείο </w:t>
            </w:r>
            <w:hyperlink r:id="rId9" w:history="1">
              <w:r w:rsidR="00850BD7" w:rsidRPr="00850BD7">
                <w:rPr>
                  <w:rStyle w:val="Hyperlink"/>
                  <w:b/>
                  <w:bCs/>
                  <w:iCs/>
                </w:rPr>
                <w:t>http://niki61.wikispaces.com/file/detail/%CE%B4%CE%B9%</w:t>
              </w:r>
              <w:r w:rsidR="00850BD7" w:rsidRPr="00850BD7">
                <w:rPr>
                  <w:rStyle w:val="Hyperlink"/>
                  <w:b/>
                  <w:bCs/>
                  <w:iCs/>
                </w:rPr>
                <w:t>C</w:t>
              </w:r>
              <w:r w:rsidR="00850BD7" w:rsidRPr="00850BD7">
                <w:rPr>
                  <w:rStyle w:val="Hyperlink"/>
                  <w:b/>
                  <w:bCs/>
                  <w:iCs/>
                </w:rPr>
                <w:t>E%B5%CE%</w:t>
              </w:r>
              <w:r w:rsidR="00850BD7" w:rsidRPr="00850BD7">
                <w:rPr>
                  <w:rStyle w:val="Hyperlink"/>
                  <w:b/>
                  <w:bCs/>
                  <w:iCs/>
                </w:rPr>
                <w:lastRenderedPageBreak/>
                <w:t>B8%CE%BD%CE%B5%CE%AF%CF%82+%CE%BF%CF%81%CE%B3%CE%B1%CE%BD%CE%B9%CF%83%CE%BC%CE%BF%CE%AF-NIKI.docx</w:t>
              </w:r>
            </w:hyperlink>
          </w:p>
          <w:p w:rsidR="00D412E8" w:rsidRPr="00850BD7" w:rsidRDefault="00D412E8" w:rsidP="00462D1F">
            <w:pPr>
              <w:pStyle w:val="ListParagraph"/>
              <w:spacing w:before="100" w:beforeAutospacing="1" w:line="360" w:lineRule="auto"/>
              <w:ind w:left="357"/>
              <w:jc w:val="both"/>
              <w:rPr>
                <w:bCs/>
                <w:iCs/>
              </w:rPr>
            </w:pPr>
          </w:p>
          <w:p w:rsidR="001C000D" w:rsidRPr="00850BD7" w:rsidRDefault="001C000D" w:rsidP="00C24A1F">
            <w:pPr>
              <w:pStyle w:val="ListParagraph"/>
              <w:numPr>
                <w:ilvl w:val="0"/>
                <w:numId w:val="1"/>
              </w:numPr>
              <w:spacing w:before="100" w:beforeAutospacing="1" w:line="360" w:lineRule="auto"/>
              <w:ind w:left="357" w:hanging="357"/>
              <w:jc w:val="both"/>
              <w:rPr>
                <w:bCs/>
                <w:iCs/>
                <w:sz w:val="20"/>
                <w:szCs w:val="20"/>
              </w:rPr>
            </w:pPr>
            <w:r w:rsidRPr="00850BD7">
              <w:rPr>
                <w:bCs/>
                <w:iCs/>
              </w:rPr>
              <w:t xml:space="preserve">Το Αγγλικό σύστημα χρησιμοποιεί </w:t>
            </w:r>
            <w:r w:rsidRPr="00850BD7">
              <w:rPr>
                <w:bCs/>
                <w:iCs/>
                <w:lang w:val="en-US"/>
              </w:rPr>
              <w:t>inches</w:t>
            </w:r>
            <w:r w:rsidRPr="00850BD7">
              <w:rPr>
                <w:bCs/>
                <w:iCs/>
              </w:rPr>
              <w:t xml:space="preserve">, </w:t>
            </w:r>
            <w:r w:rsidRPr="00850BD7">
              <w:rPr>
                <w:bCs/>
                <w:iCs/>
                <w:lang w:val="en-US"/>
              </w:rPr>
              <w:t>yards</w:t>
            </w:r>
            <w:r w:rsidRPr="00850BD7">
              <w:rPr>
                <w:bCs/>
                <w:iCs/>
              </w:rPr>
              <w:t xml:space="preserve"> και </w:t>
            </w:r>
            <w:r w:rsidRPr="00850BD7">
              <w:rPr>
                <w:bCs/>
                <w:iCs/>
                <w:lang w:val="en-US"/>
              </w:rPr>
              <w:t>pounds</w:t>
            </w:r>
            <w:r w:rsidRPr="00850BD7">
              <w:rPr>
                <w:bCs/>
                <w:iCs/>
              </w:rPr>
              <w:t xml:space="preserve"> αντί  </w:t>
            </w:r>
            <w:r w:rsidRPr="00850BD7">
              <w:rPr>
                <w:bCs/>
                <w:iCs/>
                <w:lang w:val="en-US"/>
              </w:rPr>
              <w:t>cm</w:t>
            </w:r>
            <w:r w:rsidRPr="00850BD7">
              <w:rPr>
                <w:bCs/>
                <w:iCs/>
              </w:rPr>
              <w:t xml:space="preserve">, </w:t>
            </w:r>
            <w:r w:rsidRPr="00850BD7">
              <w:rPr>
                <w:bCs/>
                <w:iCs/>
                <w:lang w:val="en-US"/>
              </w:rPr>
              <w:t>m</w:t>
            </w:r>
            <w:r w:rsidRPr="00850BD7">
              <w:rPr>
                <w:bCs/>
                <w:iCs/>
              </w:rPr>
              <w:t xml:space="preserve">, </w:t>
            </w:r>
            <w:r w:rsidRPr="00850BD7">
              <w:rPr>
                <w:bCs/>
                <w:iCs/>
                <w:lang w:val="en-US"/>
              </w:rPr>
              <w:t>kg</w:t>
            </w:r>
            <w:r w:rsidRPr="00850BD7">
              <w:rPr>
                <w:bCs/>
                <w:iCs/>
              </w:rPr>
              <w:t>. Οι μόνες χώρες που το χρησιμοποιούν ακόμα επισήμως είναι οι ΗΠΑ, η Λιβερία και η Βιρμανία (Μυανμάρ).  Στην Αγγλία και στον Καναδά χρησιμοποιείται μόνο ανεπισήμως. Αξίζει εδώ να αναφέρουμε ένα συμβάν του 1999 που κόστισε στη Ν</w:t>
            </w:r>
            <w:r w:rsidRPr="00850BD7">
              <w:rPr>
                <w:bCs/>
                <w:iCs/>
                <w:lang w:val="en-US"/>
              </w:rPr>
              <w:t>ASA</w:t>
            </w:r>
            <w:r w:rsidRPr="00850BD7">
              <w:rPr>
                <w:bCs/>
                <w:iCs/>
              </w:rPr>
              <w:t xml:space="preserve"> την απώλεια του διαστημικού οχήματος στον Άρη (</w:t>
            </w:r>
            <w:r w:rsidRPr="00850BD7">
              <w:rPr>
                <w:bCs/>
                <w:iCs/>
                <w:lang w:val="en-US"/>
              </w:rPr>
              <w:t>Mars</w:t>
            </w:r>
            <w:r w:rsidRPr="00850BD7">
              <w:rPr>
                <w:bCs/>
                <w:iCs/>
              </w:rPr>
              <w:t xml:space="preserve"> </w:t>
            </w:r>
            <w:r w:rsidRPr="00850BD7">
              <w:rPr>
                <w:bCs/>
                <w:iCs/>
                <w:lang w:val="en-US"/>
              </w:rPr>
              <w:t>Climate</w:t>
            </w:r>
            <w:r w:rsidRPr="00850BD7">
              <w:rPr>
                <w:bCs/>
                <w:iCs/>
              </w:rPr>
              <w:t xml:space="preserve"> </w:t>
            </w:r>
            <w:r w:rsidRPr="00850BD7">
              <w:rPr>
                <w:bCs/>
                <w:iCs/>
                <w:lang w:val="en-US"/>
              </w:rPr>
              <w:t>Orbiter</w:t>
            </w:r>
            <w:r w:rsidRPr="00850BD7">
              <w:rPr>
                <w:bCs/>
                <w:iCs/>
              </w:rPr>
              <w:t xml:space="preserve">, αξίας 125 εκατομμυρίων $) και αποδόθηκε από τους υπεύθυνους σε </w:t>
            </w:r>
            <w:r w:rsidRPr="00850BD7">
              <w:rPr>
                <w:bCs/>
                <w:i/>
                <w:iCs/>
              </w:rPr>
              <w:t xml:space="preserve">αποτυχία μετατροπής των αγγλικών μονάδων σε μετρικές μονάδες! </w:t>
            </w:r>
            <w:r w:rsidRPr="00850BD7">
              <w:rPr>
                <w:bCs/>
                <w:iCs/>
              </w:rPr>
              <w:t xml:space="preserve">Έτσι το όχημα που έπρεπε να καταγράψει το κλίμα στον Άρη κατέβηκε πολύ μακριά στην ατμόσφαιρα του πλανήτη και κάηκε. Αυτό δείχνει </w:t>
            </w:r>
            <w:r w:rsidRPr="00850BD7">
              <w:rPr>
                <w:bCs/>
                <w:i/>
                <w:iCs/>
              </w:rPr>
              <w:t xml:space="preserve">πόσο κρίσιμες είναι οι μονάδες </w:t>
            </w:r>
            <w:r w:rsidRPr="00850BD7">
              <w:rPr>
                <w:bCs/>
                <w:iCs/>
              </w:rPr>
              <w:t xml:space="preserve">τόσο στη Χημεία όσο και στο διάστημα. Αν δεν τις πάρουμε σωστά οι συνέπειες μπορεί να είναι τεράστιες… </w:t>
            </w:r>
            <w:r w:rsidRPr="00850BD7">
              <w:rPr>
                <w:bCs/>
                <w:iCs/>
                <w:sz w:val="20"/>
                <w:szCs w:val="20"/>
              </w:rPr>
              <w:t>(</w:t>
            </w:r>
            <w:proofErr w:type="spellStart"/>
            <w:r w:rsidRPr="00850BD7">
              <w:rPr>
                <w:bCs/>
                <w:iCs/>
                <w:sz w:val="20"/>
                <w:szCs w:val="20"/>
                <w:lang w:val="en-US"/>
              </w:rPr>
              <w:t>Tro</w:t>
            </w:r>
            <w:proofErr w:type="spellEnd"/>
            <w:r w:rsidRPr="00850BD7">
              <w:rPr>
                <w:bCs/>
                <w:iCs/>
                <w:sz w:val="20"/>
                <w:szCs w:val="20"/>
              </w:rPr>
              <w:t>, 2010</w:t>
            </w:r>
            <w:r w:rsidRPr="00850BD7">
              <w:rPr>
                <w:bCs/>
                <w:iCs/>
                <w:sz w:val="20"/>
                <w:szCs w:val="20"/>
                <w:lang w:val="en-US"/>
              </w:rPr>
              <w:t xml:space="preserve">, p13) </w:t>
            </w: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D412E8" w:rsidRPr="00850BD7" w:rsidRDefault="00D412E8" w:rsidP="00D412E8">
            <w:pPr>
              <w:spacing w:before="100" w:beforeAutospacing="1" w:line="360" w:lineRule="auto"/>
              <w:jc w:val="both"/>
              <w:rPr>
                <w:bCs/>
                <w:iCs/>
                <w:sz w:val="20"/>
                <w:szCs w:val="20"/>
              </w:rPr>
            </w:pPr>
          </w:p>
          <w:p w:rsidR="001C000D" w:rsidRPr="00850BD7" w:rsidRDefault="001C000D">
            <w:pPr>
              <w:pStyle w:val="NormalWeb"/>
              <w:spacing w:after="0" w:afterAutospacing="0"/>
              <w:jc w:val="both"/>
              <w:rPr>
                <w:b/>
                <w:bCs/>
                <w:color w:val="006633"/>
                <w:sz w:val="28"/>
                <w:szCs w:val="28"/>
              </w:rPr>
            </w:pPr>
            <w:r w:rsidRPr="00850BD7">
              <w:rPr>
                <w:b/>
                <w:bCs/>
                <w:color w:val="006633"/>
                <w:sz w:val="28"/>
                <w:szCs w:val="28"/>
              </w:rPr>
              <w:lastRenderedPageBreak/>
              <w:t>ΠΙΝΑΚΑΣ 1 : Οι Ορισμοί των 7 βασικών μεγεθών του SI</w:t>
            </w:r>
          </w:p>
          <w:p w:rsidR="001C000D" w:rsidRDefault="001C000D">
            <w:pPr>
              <w:pStyle w:val="NormalWeb"/>
              <w:spacing w:before="120" w:beforeAutospacing="0" w:after="0" w:afterAutospacing="0" w:line="360" w:lineRule="auto"/>
              <w:ind w:firstLine="357"/>
              <w:jc w:val="right"/>
              <w:rPr>
                <w:b/>
                <w:color w:val="FF0000"/>
                <w:sz w:val="20"/>
                <w:szCs w:val="20"/>
                <w:lang w:val="en-US"/>
              </w:rPr>
            </w:pPr>
            <w:r w:rsidRPr="00850BD7">
              <w:rPr>
                <w:b/>
              </w:rPr>
              <w:t xml:space="preserve">                                                  </w:t>
            </w:r>
            <w:r w:rsidRPr="00850BD7">
              <w:rPr>
                <w:b/>
                <w:sz w:val="20"/>
                <w:szCs w:val="20"/>
                <w:lang w:val="en-US"/>
              </w:rPr>
              <w:t>(</w:t>
            </w:r>
            <w:r w:rsidRPr="00850BD7">
              <w:rPr>
                <w:b/>
                <w:sz w:val="20"/>
                <w:szCs w:val="20"/>
              </w:rPr>
              <w:t>Πηγές</w:t>
            </w:r>
            <w:r w:rsidRPr="00850BD7">
              <w:rPr>
                <w:b/>
                <w:sz w:val="20"/>
                <w:szCs w:val="20"/>
                <w:lang w:val="en-US"/>
              </w:rPr>
              <w:t xml:space="preserve"> CODATA 2010, NIST </w:t>
            </w:r>
            <w:r w:rsidRPr="00850BD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Pr="00850BD7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http://physics.nist.gov/</w:t>
              </w:r>
            </w:hyperlink>
            <w:r w:rsidRPr="00850BD7">
              <w:rPr>
                <w:b/>
                <w:sz w:val="20"/>
                <w:szCs w:val="20"/>
                <w:lang w:val="en-US"/>
              </w:rPr>
              <w:t xml:space="preserve"> )</w:t>
            </w:r>
          </w:p>
        </w:tc>
      </w:tr>
      <w:tr w:rsidR="001C000D" w:rsidTr="001C000D">
        <w:trPr>
          <w:trHeight w:val="1071"/>
          <w:tblCellSpacing w:w="0" w:type="dxa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000D" w:rsidRDefault="001C000D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lastRenderedPageBreak/>
              <w:t>νομα</w:t>
            </w:r>
            <w:proofErr w:type="spellEnd"/>
            <w:r>
              <w:rPr>
                <w:b/>
                <w:bCs/>
              </w:rPr>
              <w:t xml:space="preserve"> μονάδας</w:t>
            </w:r>
          </w:p>
          <w:p w:rsidR="001C000D" w:rsidRDefault="001C000D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Διεθνές σύμβολο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Μέγεθος που μετρά</w:t>
            </w:r>
          </w:p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(quantity)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Ορισμός μονάδας</w:t>
            </w:r>
          </w:p>
        </w:tc>
      </w:tr>
      <w:tr w:rsidR="001C000D" w:rsidTr="001C000D">
        <w:trPr>
          <w:trHeight w:val="879"/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meter</w:t>
            </w: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</w:rPr>
              <w:t>μέτρο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</w:rPr>
              <w:t>Μήκος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  <w:i/>
                <w:lang w:val="en-US"/>
              </w:rPr>
              <w:t>l )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  <w:rPr>
                <w:b/>
              </w:rPr>
            </w:pPr>
            <w:r>
              <w:rPr>
                <w:b/>
              </w:rPr>
              <w:t xml:space="preserve">Το </w:t>
            </w:r>
            <w:r>
              <w:rPr>
                <w:b/>
                <w:lang w:val="en-US"/>
              </w:rPr>
              <w:t>m</w:t>
            </w:r>
            <w:r>
              <w:rPr>
                <w:b/>
              </w:rPr>
              <w:t xml:space="preserve"> είναι η απόσταση που διανύει το φως στο κενό σε χρονικό διάστημα ίσο με 1/299.792.458 </w:t>
            </w:r>
            <w:r>
              <w:rPr>
                <w:b/>
                <w:lang w:val="en-US"/>
              </w:rPr>
              <w:t>sec</w:t>
            </w:r>
          </w:p>
        </w:tc>
      </w:tr>
      <w:tr w:rsidR="001C000D" w:rsidTr="001C000D">
        <w:trPr>
          <w:trHeight w:val="392"/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kilogram</w:t>
            </w: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</w:rPr>
              <w:t>χιλιόγραμμο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kg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Μάζα</w:t>
            </w:r>
            <w:r>
              <w:rPr>
                <w:b/>
                <w:lang w:val="en-US"/>
              </w:rPr>
              <w:t xml:space="preserve"> (m)</w:t>
            </w:r>
          </w:p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371475"/>
                  <wp:effectExtent l="19050" t="0" r="9525" b="0"/>
                  <wp:docPr id="1" name="Picture 1" descr="http://physics.nist.gov/cuu/Images/historicalbutton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hysics.nist.gov/cuu/Images/historicalbutton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lang w:val="en-US"/>
              </w:rPr>
              <w:t>*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  <w:rPr>
                <w:b/>
              </w:rPr>
            </w:pPr>
            <w:r>
              <w:rPr>
                <w:b/>
              </w:rPr>
              <w:t xml:space="preserve">Το </w:t>
            </w:r>
            <w:r>
              <w:rPr>
                <w:b/>
                <w:lang w:val="en-US"/>
              </w:rPr>
              <w:t>kg</w:t>
            </w:r>
            <w:r w:rsidRPr="001C000D">
              <w:rPr>
                <w:b/>
              </w:rPr>
              <w:t xml:space="preserve"> </w:t>
            </w:r>
            <w:r>
              <w:rPr>
                <w:b/>
              </w:rPr>
              <w:t>είναι η μάζα του διεθνούς πρωτότυπου: ενός κυλίνδρου 39</w:t>
            </w:r>
            <w:r>
              <w:rPr>
                <w:b/>
                <w:lang w:val="en-US"/>
              </w:rPr>
              <w:t>mm</w:t>
            </w:r>
            <m:oMath>
              <m:r>
                <m:rPr>
                  <m:sty m:val="bi"/>
                </m:rPr>
                <w:rPr>
                  <w:rFonts w:ascii="Cambria Math"/>
                </w:rPr>
                <m:t>×</m:t>
              </m:r>
            </m:oMath>
            <w:r>
              <w:rPr>
                <w:b/>
              </w:rPr>
              <w:t xml:space="preserve"> 39</w:t>
            </w:r>
            <w:r>
              <w:rPr>
                <w:b/>
                <w:lang w:val="en-US"/>
              </w:rPr>
              <w:t>mm</w:t>
            </w:r>
            <w:r>
              <w:rPr>
                <w:b/>
              </w:rPr>
              <w:t xml:space="preserve"> από 90% </w:t>
            </w:r>
            <w:r>
              <w:rPr>
                <w:b/>
                <w:lang w:val="en-US"/>
              </w:rPr>
              <w:t>Pt</w:t>
            </w:r>
            <w:r>
              <w:rPr>
                <w:b/>
              </w:rPr>
              <w:t xml:space="preserve"> και 10 % </w:t>
            </w:r>
            <w:proofErr w:type="spellStart"/>
            <w:r>
              <w:rPr>
                <w:b/>
                <w:lang w:val="en-US"/>
              </w:rPr>
              <w:t>Ir</w:t>
            </w:r>
            <w:proofErr w:type="spellEnd"/>
            <w:r>
              <w:rPr>
                <w:b/>
              </w:rPr>
              <w:t>.*</w:t>
            </w:r>
          </w:p>
        </w:tc>
      </w:tr>
      <w:tr w:rsidR="001C000D" w:rsidTr="001C000D">
        <w:trPr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second</w:t>
            </w: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</w:rPr>
              <w:t>δευτερόλεπτο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Χρόνος</w:t>
            </w:r>
            <w:r>
              <w:rPr>
                <w:b/>
                <w:lang w:val="en-US"/>
              </w:rPr>
              <w:t xml:space="preserve"> (t)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  <w:rPr>
                <w:b/>
              </w:rPr>
            </w:pPr>
            <w:r>
              <w:rPr>
                <w:b/>
              </w:rPr>
              <w:t xml:space="preserve">Το </w:t>
            </w:r>
            <w:r>
              <w:rPr>
                <w:b/>
                <w:lang w:val="en-US"/>
              </w:rPr>
              <w:t>s</w:t>
            </w:r>
            <w:r>
              <w:rPr>
                <w:b/>
              </w:rPr>
              <w:t xml:space="preserve"> είναι η χρονική διάρκεια 9.192.631.770 περιόδων της ακτινοβολίας που αντιστοιχεί στην μετάβαση δύο υπέρλεπτων ενεργειακών σταθμών της κατάστασης ελάχιστης ενέργειας του ατόμου του καισίου-133 (</w:t>
            </w:r>
            <w:r>
              <w:rPr>
                <w:b/>
                <w:vertAlign w:val="superscript"/>
              </w:rPr>
              <w:t>133</w:t>
            </w:r>
            <w:r>
              <w:rPr>
                <w:b/>
              </w:rPr>
              <w:t>Cs).</w:t>
            </w:r>
          </w:p>
        </w:tc>
      </w:tr>
      <w:tr w:rsidR="001C000D" w:rsidTr="001C000D">
        <w:trPr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ampere</w:t>
            </w: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</w:rPr>
              <w:t>Αμπέρ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Α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Ένταση ηλεκτρικού ρεύματος</w:t>
            </w:r>
            <w:r>
              <w:rPr>
                <w:b/>
                <w:lang w:val="en-US"/>
              </w:rPr>
              <w:t xml:space="preserve"> (I)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  <w:rPr>
                <w:b/>
              </w:rPr>
            </w:pPr>
            <w:r>
              <w:rPr>
                <w:b/>
              </w:rPr>
              <w:t xml:space="preserve">Το Α είναι το σταθερό ηλεκτρικό ρεύμα το οποίο όταν διατηρείται σε δύο ευθύγραμμους παράλληλους αγωγούς απείρου μήκους και αμελητέας διατομής, τοποθετημένους σε απόσταση 1 </w:t>
            </w:r>
            <w:r>
              <w:rPr>
                <w:b/>
                <w:lang w:val="en-US"/>
              </w:rPr>
              <w:t>m</w:t>
            </w:r>
            <w:r>
              <w:rPr>
                <w:b/>
              </w:rPr>
              <w:t xml:space="preserve"> στο κενό, παράγει μεταξύ αυτών των αγωγών μία δύναμη ίση με 2Χ10</w:t>
            </w:r>
            <w:r>
              <w:rPr>
                <w:b/>
                <w:vertAlign w:val="superscript"/>
              </w:rPr>
              <w:t>7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N</w:t>
            </w:r>
            <w:r w:rsidRPr="001C000D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lang w:val="en-US"/>
              </w:rPr>
              <w:t>m</w:t>
            </w:r>
            <w:r>
              <w:rPr>
                <w:b/>
              </w:rPr>
              <w:t>.</w:t>
            </w:r>
          </w:p>
        </w:tc>
      </w:tr>
      <w:tr w:rsidR="001C000D" w:rsidTr="001C000D">
        <w:trPr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Kelvin</w:t>
            </w:r>
          </w:p>
          <w:p w:rsidR="001C000D" w:rsidRDefault="001C000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Κέλβιν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</w:rPr>
              <w:t>Θερμοδυναμική</w:t>
            </w: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</w:rPr>
              <w:t>(Απόλυτη)</w:t>
            </w:r>
          </w:p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Θερμοκρασία</w:t>
            </w:r>
            <w:r>
              <w:rPr>
                <w:b/>
                <w:lang w:val="en-US"/>
              </w:rPr>
              <w:t xml:space="preserve"> (T)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  <w:rPr>
                <w:b/>
              </w:rPr>
            </w:pPr>
            <w:r>
              <w:rPr>
                <w:b/>
              </w:rPr>
              <w:t>Το Κ είναι το κλάσμα 1/273,16 της θερμοδυναμικής θερμοκρασίας του τριπλού σημείου του νερού.</w:t>
            </w:r>
          </w:p>
        </w:tc>
      </w:tr>
      <w:tr w:rsidR="001C000D" w:rsidTr="001C000D">
        <w:trPr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mole</w:t>
            </w:r>
          </w:p>
          <w:p w:rsidR="001C000D" w:rsidRDefault="001C000D">
            <w:pPr>
              <w:jc w:val="center"/>
            </w:pPr>
            <w:proofErr w:type="spellStart"/>
            <w:r>
              <w:t>μολ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</w:pPr>
            <w:proofErr w:type="spellStart"/>
            <w:r>
              <w:rPr>
                <w:b/>
                <w:bCs/>
              </w:rPr>
              <w:t>mol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000D" w:rsidRDefault="001C00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Ποσότητα Ουσίας</w:t>
            </w:r>
            <w:r>
              <w:rPr>
                <w:b/>
                <w:lang w:val="en-US"/>
              </w:rPr>
              <w:t xml:space="preserve"> (n)</w:t>
            </w:r>
          </w:p>
          <w:p w:rsidR="001C000D" w:rsidRDefault="001C000D">
            <w:pPr>
              <w:jc w:val="center"/>
              <w:rPr>
                <w:b/>
              </w:rPr>
            </w:pPr>
          </w:p>
          <w:p w:rsidR="001C000D" w:rsidRDefault="001C000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33400" cy="371475"/>
                  <wp:effectExtent l="19050" t="0" r="0" b="0"/>
                  <wp:docPr id="2" name="Picture 2" descr="http://physics.nist.gov/cuu/Images/historicalbutton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hysics.nist.gov/cuu/Images/historicalbutton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  <w:rPr>
                <w:i/>
              </w:rPr>
            </w:pPr>
            <w:r>
              <w:t xml:space="preserve">1.Το </w:t>
            </w:r>
            <w:r>
              <w:rPr>
                <w:lang w:val="en-US"/>
              </w:rPr>
              <w:t>mol</w:t>
            </w:r>
            <w:r>
              <w:t xml:space="preserve"> είναι η ποσότητα ουσίας ενός συστήματος, που περιέχει τόσες στοιχειώδεις οντότητες όσα είναι τα άτομα σε 0,012 </w:t>
            </w:r>
            <w:r>
              <w:rPr>
                <w:lang w:val="en-US"/>
              </w:rPr>
              <w:t>kg</w:t>
            </w:r>
            <w:r w:rsidRPr="001C000D">
              <w:t xml:space="preserve"> </w:t>
            </w:r>
            <w:r>
              <w:t xml:space="preserve">του άνθρακα 12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αδέσμευτ</w:t>
            </w:r>
            <w:proofErr w:type="spellEnd"/>
            <w:r>
              <w:rPr>
                <w:i/>
                <w:lang w:val="en-US"/>
              </w:rPr>
              <w:t>o</w:t>
            </w:r>
            <w:r>
              <w:rPr>
                <w:i/>
              </w:rPr>
              <w:t>ς, σε ηρεμία και σταθερή κατάσταση)</w:t>
            </w:r>
          </w:p>
          <w:p w:rsidR="001C000D" w:rsidRDefault="001C000D">
            <w:pPr>
              <w:ind w:left="57" w:right="57"/>
              <w:jc w:val="both"/>
              <w:rPr>
                <w:i/>
              </w:rPr>
            </w:pPr>
            <w:r>
              <w:t xml:space="preserve">2. </w:t>
            </w:r>
            <w:r>
              <w:rPr>
                <w:i/>
              </w:rPr>
              <w:t xml:space="preserve">Όταν χρησιμοποιείται το mole, πρέπει να καθορίζονται οι στοιχειώδεις </w:t>
            </w:r>
            <w:r>
              <w:rPr>
                <w:b/>
                <w:i/>
              </w:rPr>
              <w:t xml:space="preserve">οντότητες </w:t>
            </w:r>
            <w:r>
              <w:rPr>
                <w:i/>
              </w:rPr>
              <w:t>και μπορεί να είναι άτομα, μόρια, ιόντα, ηλεκτρόνια, άλλα σωματίδια ή καθορισμένα συγκροτήματα τέτοιων σωματιδίων</w:t>
            </w:r>
          </w:p>
        </w:tc>
      </w:tr>
      <w:tr w:rsidR="001C000D" w:rsidTr="001C000D">
        <w:trPr>
          <w:tblCellSpacing w:w="0" w:type="dxa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</w:pPr>
            <w:r>
              <w:rPr>
                <w:lang w:val="en-US"/>
              </w:rPr>
              <w:t xml:space="preserve">candela </w:t>
            </w:r>
          </w:p>
          <w:p w:rsidR="001C000D" w:rsidRDefault="001C000D">
            <w:pPr>
              <w:jc w:val="center"/>
            </w:pPr>
            <w:proofErr w:type="spellStart"/>
            <w:r>
              <w:t>Καντέλα</w:t>
            </w:r>
            <w:proofErr w:type="spellEnd"/>
            <w:r>
              <w:t xml:space="preserve"> (Κηρίο)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</w:pPr>
            <w:r>
              <w:rPr>
                <w:b/>
                <w:bCs/>
              </w:rPr>
              <w:t>cd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jc w:val="center"/>
              <w:rPr>
                <w:lang w:val="en-US"/>
              </w:rPr>
            </w:pPr>
            <w:r>
              <w:t>Ένταση Φωτεινότητας</w:t>
            </w:r>
            <w:r>
              <w:rPr>
                <w:lang w:val="en-US"/>
              </w:rPr>
              <w:t xml:space="preserve"> (I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)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C000D" w:rsidRDefault="001C000D">
            <w:pPr>
              <w:ind w:left="57" w:right="57"/>
              <w:jc w:val="both"/>
            </w:pPr>
            <w:r>
              <w:t xml:space="preserve">Η </w:t>
            </w:r>
            <w:proofErr w:type="spellStart"/>
            <w:r>
              <w:rPr>
                <w:lang w:val="en-US"/>
              </w:rPr>
              <w:t>cd</w:t>
            </w:r>
            <w:proofErr w:type="spellEnd"/>
            <w:r>
              <w:t xml:space="preserve"> είναι η φωτεινή ένταση, σε μία δεδομένη διεύθυνση, μίας πηγής που εκπέμπει μονοχρωματική ακτινοβολία με συχνότητα 540Χ10</w:t>
            </w:r>
            <w:r>
              <w:rPr>
                <w:vertAlign w:val="superscript"/>
              </w:rPr>
              <w:t>12</w:t>
            </w:r>
            <w:r>
              <w:t xml:space="preserve"> </w:t>
            </w:r>
            <w:proofErr w:type="spellStart"/>
            <w:r>
              <w:t>Hz</w:t>
            </w:r>
            <w:proofErr w:type="spellEnd"/>
            <w:r>
              <w:t xml:space="preserve"> και έχει ένταση ακτινοβολίας στην κατεύθυνση αυτή ίση με 1/683 </w:t>
            </w:r>
            <w:proofErr w:type="spellStart"/>
            <w:r>
              <w:t>Watt</w:t>
            </w:r>
            <w:proofErr w:type="spellEnd"/>
            <w:r>
              <w:t xml:space="preserve"> ανά </w:t>
            </w:r>
            <w:proofErr w:type="spellStart"/>
            <w:r>
              <w:t>στερακτίνιο</w:t>
            </w:r>
            <w:proofErr w:type="spellEnd"/>
            <w:r>
              <w:t>.</w:t>
            </w:r>
          </w:p>
        </w:tc>
      </w:tr>
    </w:tbl>
    <w:p w:rsidR="001C000D" w:rsidRDefault="001C000D" w:rsidP="00C6707D">
      <w:pPr>
        <w:pStyle w:val="ListParagraph"/>
        <w:spacing w:line="360" w:lineRule="auto"/>
        <w:ind w:left="1080"/>
        <w:jc w:val="both"/>
      </w:pPr>
    </w:p>
    <w:sectPr w:rsidR="001C000D" w:rsidSect="00D82B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04" w:right="1134" w:bottom="1304" w:left="1418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BC7" w:rsidRDefault="00D82BC7" w:rsidP="00D82BC7">
      <w:r>
        <w:separator/>
      </w:r>
    </w:p>
  </w:endnote>
  <w:endnote w:type="continuationSeparator" w:id="0">
    <w:p w:rsidR="00D82BC7" w:rsidRDefault="00D82BC7" w:rsidP="00D8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 w:rsidP="00D82BC7">
    <w:pPr>
      <w:pStyle w:val="Heading1"/>
      <w:spacing w:before="120" w:beforeAutospacing="0" w:after="120" w:afterAutospacing="0"/>
      <w:rPr>
        <w:b w:val="0"/>
        <w:shadow/>
        <w:sz w:val="16"/>
        <w:szCs w:val="16"/>
      </w:rPr>
    </w:pPr>
    <w:r>
      <w:rPr>
        <w:b w:val="0"/>
        <w:shadow/>
        <w:sz w:val="16"/>
        <w:szCs w:val="16"/>
      </w:rPr>
      <w:t>Ν.Ι.ΡΑΠΤΗ</w:t>
    </w:r>
  </w:p>
  <w:p w:rsidR="00D82BC7" w:rsidRPr="00D82BC7" w:rsidRDefault="00D82BC7" w:rsidP="00D82BC7">
    <w:pPr>
      <w:pStyle w:val="Footer"/>
      <w:rPr>
        <w:b/>
        <w:shadow/>
        <w:sz w:val="16"/>
        <w:szCs w:val="16"/>
      </w:rPr>
    </w:pPr>
    <w:r>
      <w:rPr>
        <w:b/>
        <w:shadow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</w:t>
    </w:r>
    <w:fldSimple w:instr=" PAGE   \* MERGEFORMAT ">
      <w:r w:rsidR="00C6707D">
        <w:rPr>
          <w:noProof/>
        </w:rPr>
        <w:t>3</w:t>
      </w:r>
    </w:fldSimple>
  </w:p>
  <w:p w:rsidR="00D82BC7" w:rsidRDefault="00D82BC7" w:rsidP="00D82BC7">
    <w:pPr>
      <w:pStyle w:val="Heading1"/>
      <w:spacing w:before="120" w:beforeAutospacing="0" w:after="120" w:afterAutospacing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BC7" w:rsidRDefault="00D82BC7" w:rsidP="00D82BC7">
      <w:r>
        <w:separator/>
      </w:r>
    </w:p>
  </w:footnote>
  <w:footnote w:type="continuationSeparator" w:id="0">
    <w:p w:rsidR="00D82BC7" w:rsidRDefault="00D82BC7" w:rsidP="00D82B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E3F24"/>
    <w:multiLevelType w:val="hybridMultilevel"/>
    <w:tmpl w:val="73CA6734"/>
    <w:lvl w:ilvl="0" w:tplc="77DCA472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B3CE9A1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96D260">
      <w:start w:val="5"/>
      <w:numFmt w:val="bullet"/>
      <w:lvlText w:val="—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00D"/>
    <w:rsid w:val="00000313"/>
    <w:rsid w:val="0000041E"/>
    <w:rsid w:val="00001384"/>
    <w:rsid w:val="000014D1"/>
    <w:rsid w:val="00001B9B"/>
    <w:rsid w:val="00002C8F"/>
    <w:rsid w:val="00002F1B"/>
    <w:rsid w:val="00004BD4"/>
    <w:rsid w:val="0000638D"/>
    <w:rsid w:val="0000702D"/>
    <w:rsid w:val="0000711F"/>
    <w:rsid w:val="0000737F"/>
    <w:rsid w:val="000077D8"/>
    <w:rsid w:val="00007D33"/>
    <w:rsid w:val="0001038C"/>
    <w:rsid w:val="000106DA"/>
    <w:rsid w:val="00010BF0"/>
    <w:rsid w:val="00011314"/>
    <w:rsid w:val="00011529"/>
    <w:rsid w:val="0001193F"/>
    <w:rsid w:val="00011BAB"/>
    <w:rsid w:val="00012CB5"/>
    <w:rsid w:val="00012FBE"/>
    <w:rsid w:val="000136F1"/>
    <w:rsid w:val="00013F8B"/>
    <w:rsid w:val="00014342"/>
    <w:rsid w:val="00014538"/>
    <w:rsid w:val="000147C3"/>
    <w:rsid w:val="00014DAF"/>
    <w:rsid w:val="000152C2"/>
    <w:rsid w:val="00015AFE"/>
    <w:rsid w:val="00016FEC"/>
    <w:rsid w:val="0002102E"/>
    <w:rsid w:val="00022A8F"/>
    <w:rsid w:val="00022B3C"/>
    <w:rsid w:val="000233A9"/>
    <w:rsid w:val="0002494C"/>
    <w:rsid w:val="0002521F"/>
    <w:rsid w:val="00025939"/>
    <w:rsid w:val="00026B62"/>
    <w:rsid w:val="00027767"/>
    <w:rsid w:val="00027B3D"/>
    <w:rsid w:val="00027C27"/>
    <w:rsid w:val="00027E8A"/>
    <w:rsid w:val="00031390"/>
    <w:rsid w:val="000323CB"/>
    <w:rsid w:val="00032A54"/>
    <w:rsid w:val="00036141"/>
    <w:rsid w:val="0003713A"/>
    <w:rsid w:val="000378BF"/>
    <w:rsid w:val="00037BA4"/>
    <w:rsid w:val="000400A4"/>
    <w:rsid w:val="0004156A"/>
    <w:rsid w:val="0004206F"/>
    <w:rsid w:val="00043840"/>
    <w:rsid w:val="00044061"/>
    <w:rsid w:val="000442B8"/>
    <w:rsid w:val="0004451E"/>
    <w:rsid w:val="00044F71"/>
    <w:rsid w:val="000453FE"/>
    <w:rsid w:val="0004679C"/>
    <w:rsid w:val="00046BF9"/>
    <w:rsid w:val="0004718C"/>
    <w:rsid w:val="00047BE3"/>
    <w:rsid w:val="00047C32"/>
    <w:rsid w:val="000505F3"/>
    <w:rsid w:val="00050DFB"/>
    <w:rsid w:val="00052864"/>
    <w:rsid w:val="000539F9"/>
    <w:rsid w:val="00054683"/>
    <w:rsid w:val="0005534B"/>
    <w:rsid w:val="00055DEA"/>
    <w:rsid w:val="00056A0C"/>
    <w:rsid w:val="00057631"/>
    <w:rsid w:val="00057AEE"/>
    <w:rsid w:val="000609E7"/>
    <w:rsid w:val="00060E6E"/>
    <w:rsid w:val="00062394"/>
    <w:rsid w:val="000625D4"/>
    <w:rsid w:val="00062D41"/>
    <w:rsid w:val="000643CD"/>
    <w:rsid w:val="0006499C"/>
    <w:rsid w:val="00064F4E"/>
    <w:rsid w:val="000700C3"/>
    <w:rsid w:val="000701AF"/>
    <w:rsid w:val="00070362"/>
    <w:rsid w:val="00070717"/>
    <w:rsid w:val="000709D1"/>
    <w:rsid w:val="0007301B"/>
    <w:rsid w:val="00073B16"/>
    <w:rsid w:val="00073EB5"/>
    <w:rsid w:val="0007430C"/>
    <w:rsid w:val="000743CB"/>
    <w:rsid w:val="00074914"/>
    <w:rsid w:val="00074A79"/>
    <w:rsid w:val="00075A21"/>
    <w:rsid w:val="000762BA"/>
    <w:rsid w:val="0007649B"/>
    <w:rsid w:val="00076A8A"/>
    <w:rsid w:val="00077660"/>
    <w:rsid w:val="00077B8F"/>
    <w:rsid w:val="00077DDF"/>
    <w:rsid w:val="0008084A"/>
    <w:rsid w:val="0008152B"/>
    <w:rsid w:val="000823A1"/>
    <w:rsid w:val="00082804"/>
    <w:rsid w:val="00082A21"/>
    <w:rsid w:val="00082CB9"/>
    <w:rsid w:val="00082CFE"/>
    <w:rsid w:val="00083B1A"/>
    <w:rsid w:val="00084C28"/>
    <w:rsid w:val="00084D78"/>
    <w:rsid w:val="00084DB4"/>
    <w:rsid w:val="00085568"/>
    <w:rsid w:val="00085A72"/>
    <w:rsid w:val="00085FE9"/>
    <w:rsid w:val="0008663B"/>
    <w:rsid w:val="00086C94"/>
    <w:rsid w:val="000870F2"/>
    <w:rsid w:val="00087CA9"/>
    <w:rsid w:val="00087CEC"/>
    <w:rsid w:val="00087CF3"/>
    <w:rsid w:val="0009012D"/>
    <w:rsid w:val="000901BE"/>
    <w:rsid w:val="00090287"/>
    <w:rsid w:val="00090294"/>
    <w:rsid w:val="000907EB"/>
    <w:rsid w:val="00091606"/>
    <w:rsid w:val="00091715"/>
    <w:rsid w:val="000930D2"/>
    <w:rsid w:val="00094393"/>
    <w:rsid w:val="00095322"/>
    <w:rsid w:val="00097429"/>
    <w:rsid w:val="000974A2"/>
    <w:rsid w:val="000977F2"/>
    <w:rsid w:val="000A04EC"/>
    <w:rsid w:val="000A0BC4"/>
    <w:rsid w:val="000A0FF9"/>
    <w:rsid w:val="000A11AD"/>
    <w:rsid w:val="000A1400"/>
    <w:rsid w:val="000A221A"/>
    <w:rsid w:val="000A2C2C"/>
    <w:rsid w:val="000A35B4"/>
    <w:rsid w:val="000A3B27"/>
    <w:rsid w:val="000A55DF"/>
    <w:rsid w:val="000A560C"/>
    <w:rsid w:val="000A5C36"/>
    <w:rsid w:val="000A62F9"/>
    <w:rsid w:val="000A64AD"/>
    <w:rsid w:val="000A6BB2"/>
    <w:rsid w:val="000A707F"/>
    <w:rsid w:val="000A72F9"/>
    <w:rsid w:val="000B0E36"/>
    <w:rsid w:val="000B17E8"/>
    <w:rsid w:val="000B2107"/>
    <w:rsid w:val="000B2A5E"/>
    <w:rsid w:val="000B34FC"/>
    <w:rsid w:val="000B3538"/>
    <w:rsid w:val="000B38B7"/>
    <w:rsid w:val="000B4050"/>
    <w:rsid w:val="000B4916"/>
    <w:rsid w:val="000B4D18"/>
    <w:rsid w:val="000B4DE0"/>
    <w:rsid w:val="000B5071"/>
    <w:rsid w:val="000B569E"/>
    <w:rsid w:val="000B6D37"/>
    <w:rsid w:val="000C049C"/>
    <w:rsid w:val="000C095A"/>
    <w:rsid w:val="000C0BD3"/>
    <w:rsid w:val="000C0C08"/>
    <w:rsid w:val="000C12B7"/>
    <w:rsid w:val="000C1D01"/>
    <w:rsid w:val="000C2311"/>
    <w:rsid w:val="000C253E"/>
    <w:rsid w:val="000C3E9A"/>
    <w:rsid w:val="000C4552"/>
    <w:rsid w:val="000C4614"/>
    <w:rsid w:val="000C4CAD"/>
    <w:rsid w:val="000C4F2D"/>
    <w:rsid w:val="000C5FF9"/>
    <w:rsid w:val="000C6830"/>
    <w:rsid w:val="000C765B"/>
    <w:rsid w:val="000C79E8"/>
    <w:rsid w:val="000D002C"/>
    <w:rsid w:val="000D0096"/>
    <w:rsid w:val="000D0347"/>
    <w:rsid w:val="000D0591"/>
    <w:rsid w:val="000D05AB"/>
    <w:rsid w:val="000D2D59"/>
    <w:rsid w:val="000D301A"/>
    <w:rsid w:val="000D36CA"/>
    <w:rsid w:val="000D3BA6"/>
    <w:rsid w:val="000D4593"/>
    <w:rsid w:val="000D4A73"/>
    <w:rsid w:val="000D545A"/>
    <w:rsid w:val="000D69C4"/>
    <w:rsid w:val="000D6C24"/>
    <w:rsid w:val="000D7188"/>
    <w:rsid w:val="000D7E65"/>
    <w:rsid w:val="000E0CE7"/>
    <w:rsid w:val="000E150D"/>
    <w:rsid w:val="000E1C9D"/>
    <w:rsid w:val="000E1CDC"/>
    <w:rsid w:val="000E1FEC"/>
    <w:rsid w:val="000E20B7"/>
    <w:rsid w:val="000E24BC"/>
    <w:rsid w:val="000E33CC"/>
    <w:rsid w:val="000E4940"/>
    <w:rsid w:val="000E4B78"/>
    <w:rsid w:val="000E4E28"/>
    <w:rsid w:val="000E52B6"/>
    <w:rsid w:val="000E679C"/>
    <w:rsid w:val="000E77F6"/>
    <w:rsid w:val="000E7820"/>
    <w:rsid w:val="000F02D5"/>
    <w:rsid w:val="000F10A2"/>
    <w:rsid w:val="000F21B1"/>
    <w:rsid w:val="000F4392"/>
    <w:rsid w:val="000F4B1F"/>
    <w:rsid w:val="000F7F7B"/>
    <w:rsid w:val="001008DA"/>
    <w:rsid w:val="00100FE5"/>
    <w:rsid w:val="001013F3"/>
    <w:rsid w:val="00101533"/>
    <w:rsid w:val="001016B2"/>
    <w:rsid w:val="00101AE8"/>
    <w:rsid w:val="00101E16"/>
    <w:rsid w:val="001023CE"/>
    <w:rsid w:val="001024EE"/>
    <w:rsid w:val="001038CB"/>
    <w:rsid w:val="00103CF2"/>
    <w:rsid w:val="00104344"/>
    <w:rsid w:val="00104350"/>
    <w:rsid w:val="00104ACC"/>
    <w:rsid w:val="0010542A"/>
    <w:rsid w:val="001055D9"/>
    <w:rsid w:val="00105EC0"/>
    <w:rsid w:val="00106092"/>
    <w:rsid w:val="00107EDC"/>
    <w:rsid w:val="0011009F"/>
    <w:rsid w:val="00110D88"/>
    <w:rsid w:val="00110EFA"/>
    <w:rsid w:val="0011163C"/>
    <w:rsid w:val="00112E72"/>
    <w:rsid w:val="00113114"/>
    <w:rsid w:val="00113628"/>
    <w:rsid w:val="00114CDE"/>
    <w:rsid w:val="00114D69"/>
    <w:rsid w:val="00114E93"/>
    <w:rsid w:val="00115345"/>
    <w:rsid w:val="00116605"/>
    <w:rsid w:val="001170E2"/>
    <w:rsid w:val="00117514"/>
    <w:rsid w:val="001176EA"/>
    <w:rsid w:val="001176FF"/>
    <w:rsid w:val="00120B56"/>
    <w:rsid w:val="00120C8C"/>
    <w:rsid w:val="001217D5"/>
    <w:rsid w:val="001232B2"/>
    <w:rsid w:val="00123C29"/>
    <w:rsid w:val="00124561"/>
    <w:rsid w:val="00124B97"/>
    <w:rsid w:val="0012517A"/>
    <w:rsid w:val="00125E98"/>
    <w:rsid w:val="00126801"/>
    <w:rsid w:val="00126BDF"/>
    <w:rsid w:val="001276C4"/>
    <w:rsid w:val="001277CB"/>
    <w:rsid w:val="00127CEF"/>
    <w:rsid w:val="00130B51"/>
    <w:rsid w:val="001310D0"/>
    <w:rsid w:val="00131F66"/>
    <w:rsid w:val="00132142"/>
    <w:rsid w:val="00133F69"/>
    <w:rsid w:val="001342A1"/>
    <w:rsid w:val="0013485E"/>
    <w:rsid w:val="001355ED"/>
    <w:rsid w:val="00135849"/>
    <w:rsid w:val="00136703"/>
    <w:rsid w:val="00136B21"/>
    <w:rsid w:val="00140743"/>
    <w:rsid w:val="00140886"/>
    <w:rsid w:val="001410CB"/>
    <w:rsid w:val="0014191D"/>
    <w:rsid w:val="00143BE7"/>
    <w:rsid w:val="00143F11"/>
    <w:rsid w:val="00144E30"/>
    <w:rsid w:val="001472ED"/>
    <w:rsid w:val="00147B91"/>
    <w:rsid w:val="00147C1C"/>
    <w:rsid w:val="00150236"/>
    <w:rsid w:val="0015051A"/>
    <w:rsid w:val="00150CC9"/>
    <w:rsid w:val="00151147"/>
    <w:rsid w:val="00151198"/>
    <w:rsid w:val="00151739"/>
    <w:rsid w:val="00152F77"/>
    <w:rsid w:val="00152FC9"/>
    <w:rsid w:val="001537D8"/>
    <w:rsid w:val="001538FF"/>
    <w:rsid w:val="00153B40"/>
    <w:rsid w:val="001547CA"/>
    <w:rsid w:val="00155FEE"/>
    <w:rsid w:val="00156095"/>
    <w:rsid w:val="001606B7"/>
    <w:rsid w:val="001617A2"/>
    <w:rsid w:val="00161A79"/>
    <w:rsid w:val="00162842"/>
    <w:rsid w:val="00162C47"/>
    <w:rsid w:val="00163D8D"/>
    <w:rsid w:val="0016462D"/>
    <w:rsid w:val="0016484A"/>
    <w:rsid w:val="001650E4"/>
    <w:rsid w:val="001663EC"/>
    <w:rsid w:val="001665D9"/>
    <w:rsid w:val="00166EF4"/>
    <w:rsid w:val="001671D1"/>
    <w:rsid w:val="001675FA"/>
    <w:rsid w:val="00167DD5"/>
    <w:rsid w:val="00170F3E"/>
    <w:rsid w:val="001718EA"/>
    <w:rsid w:val="001722C3"/>
    <w:rsid w:val="001725A1"/>
    <w:rsid w:val="001736BD"/>
    <w:rsid w:val="001737A9"/>
    <w:rsid w:val="001739E0"/>
    <w:rsid w:val="00174544"/>
    <w:rsid w:val="00175A63"/>
    <w:rsid w:val="00175A85"/>
    <w:rsid w:val="001761AA"/>
    <w:rsid w:val="0017752D"/>
    <w:rsid w:val="00182890"/>
    <w:rsid w:val="001829D3"/>
    <w:rsid w:val="00182A6E"/>
    <w:rsid w:val="001842E7"/>
    <w:rsid w:val="00184788"/>
    <w:rsid w:val="00184817"/>
    <w:rsid w:val="00184B89"/>
    <w:rsid w:val="00184E47"/>
    <w:rsid w:val="00184FE6"/>
    <w:rsid w:val="00190C64"/>
    <w:rsid w:val="00190DD2"/>
    <w:rsid w:val="00191830"/>
    <w:rsid w:val="00192CDB"/>
    <w:rsid w:val="00192EEE"/>
    <w:rsid w:val="00192F22"/>
    <w:rsid w:val="00193B8A"/>
    <w:rsid w:val="00193DF2"/>
    <w:rsid w:val="001944C5"/>
    <w:rsid w:val="00194B7A"/>
    <w:rsid w:val="0019651C"/>
    <w:rsid w:val="001972FC"/>
    <w:rsid w:val="001A003B"/>
    <w:rsid w:val="001A03AE"/>
    <w:rsid w:val="001A0962"/>
    <w:rsid w:val="001A0B27"/>
    <w:rsid w:val="001A1494"/>
    <w:rsid w:val="001A14F4"/>
    <w:rsid w:val="001A182D"/>
    <w:rsid w:val="001A1D77"/>
    <w:rsid w:val="001A25D6"/>
    <w:rsid w:val="001A26DF"/>
    <w:rsid w:val="001A27AC"/>
    <w:rsid w:val="001A2999"/>
    <w:rsid w:val="001A33AD"/>
    <w:rsid w:val="001A3911"/>
    <w:rsid w:val="001A3FB7"/>
    <w:rsid w:val="001A477C"/>
    <w:rsid w:val="001A581B"/>
    <w:rsid w:val="001A6780"/>
    <w:rsid w:val="001A7804"/>
    <w:rsid w:val="001A7C80"/>
    <w:rsid w:val="001B01A4"/>
    <w:rsid w:val="001B0572"/>
    <w:rsid w:val="001B06DC"/>
    <w:rsid w:val="001B0D87"/>
    <w:rsid w:val="001B2F3E"/>
    <w:rsid w:val="001B366E"/>
    <w:rsid w:val="001B371B"/>
    <w:rsid w:val="001B3C5A"/>
    <w:rsid w:val="001B69F4"/>
    <w:rsid w:val="001B7DD3"/>
    <w:rsid w:val="001C000D"/>
    <w:rsid w:val="001C0791"/>
    <w:rsid w:val="001C0B47"/>
    <w:rsid w:val="001C1F58"/>
    <w:rsid w:val="001C33EB"/>
    <w:rsid w:val="001C348D"/>
    <w:rsid w:val="001C36A5"/>
    <w:rsid w:val="001C3891"/>
    <w:rsid w:val="001C446D"/>
    <w:rsid w:val="001C4D48"/>
    <w:rsid w:val="001C4E97"/>
    <w:rsid w:val="001C5026"/>
    <w:rsid w:val="001C5144"/>
    <w:rsid w:val="001C5E6E"/>
    <w:rsid w:val="001C6131"/>
    <w:rsid w:val="001C6D52"/>
    <w:rsid w:val="001C7415"/>
    <w:rsid w:val="001D0E4B"/>
    <w:rsid w:val="001D2A36"/>
    <w:rsid w:val="001D2EBB"/>
    <w:rsid w:val="001D2FC8"/>
    <w:rsid w:val="001D3932"/>
    <w:rsid w:val="001D3DEF"/>
    <w:rsid w:val="001D47FC"/>
    <w:rsid w:val="001D518F"/>
    <w:rsid w:val="001D5842"/>
    <w:rsid w:val="001D5901"/>
    <w:rsid w:val="001D5E76"/>
    <w:rsid w:val="001E0345"/>
    <w:rsid w:val="001E07DF"/>
    <w:rsid w:val="001E0DD4"/>
    <w:rsid w:val="001E1578"/>
    <w:rsid w:val="001E1FE6"/>
    <w:rsid w:val="001E22FC"/>
    <w:rsid w:val="001E2429"/>
    <w:rsid w:val="001E4BA3"/>
    <w:rsid w:val="001E79FD"/>
    <w:rsid w:val="001F03BF"/>
    <w:rsid w:val="001F0427"/>
    <w:rsid w:val="001F0AFF"/>
    <w:rsid w:val="001F0E25"/>
    <w:rsid w:val="001F2EC9"/>
    <w:rsid w:val="001F367B"/>
    <w:rsid w:val="001F3BB8"/>
    <w:rsid w:val="001F3E04"/>
    <w:rsid w:val="001F3F64"/>
    <w:rsid w:val="001F4A57"/>
    <w:rsid w:val="001F4E90"/>
    <w:rsid w:val="001F6066"/>
    <w:rsid w:val="001F62FF"/>
    <w:rsid w:val="001F69C1"/>
    <w:rsid w:val="001F738C"/>
    <w:rsid w:val="001F74F5"/>
    <w:rsid w:val="001F793B"/>
    <w:rsid w:val="00200C00"/>
    <w:rsid w:val="002024D0"/>
    <w:rsid w:val="00202C3D"/>
    <w:rsid w:val="002038EB"/>
    <w:rsid w:val="00204381"/>
    <w:rsid w:val="002044AD"/>
    <w:rsid w:val="00204F9B"/>
    <w:rsid w:val="00205954"/>
    <w:rsid w:val="00205C1A"/>
    <w:rsid w:val="00205D4C"/>
    <w:rsid w:val="00205F28"/>
    <w:rsid w:val="0021076D"/>
    <w:rsid w:val="00210BA6"/>
    <w:rsid w:val="00210D98"/>
    <w:rsid w:val="00210F6D"/>
    <w:rsid w:val="0021132B"/>
    <w:rsid w:val="002119B5"/>
    <w:rsid w:val="00211B23"/>
    <w:rsid w:val="00211E05"/>
    <w:rsid w:val="00211F38"/>
    <w:rsid w:val="002121ED"/>
    <w:rsid w:val="002127C6"/>
    <w:rsid w:val="0021318F"/>
    <w:rsid w:val="0021386A"/>
    <w:rsid w:val="00213CBD"/>
    <w:rsid w:val="0021437F"/>
    <w:rsid w:val="002155D0"/>
    <w:rsid w:val="00215604"/>
    <w:rsid w:val="0021574E"/>
    <w:rsid w:val="0021628A"/>
    <w:rsid w:val="002205AA"/>
    <w:rsid w:val="00220FDD"/>
    <w:rsid w:val="002213B0"/>
    <w:rsid w:val="00221406"/>
    <w:rsid w:val="00221C88"/>
    <w:rsid w:val="00222250"/>
    <w:rsid w:val="00222307"/>
    <w:rsid w:val="00222688"/>
    <w:rsid w:val="00222EF6"/>
    <w:rsid w:val="002239FE"/>
    <w:rsid w:val="0022469E"/>
    <w:rsid w:val="002251F7"/>
    <w:rsid w:val="00225647"/>
    <w:rsid w:val="00225944"/>
    <w:rsid w:val="00225A5E"/>
    <w:rsid w:val="00225BCF"/>
    <w:rsid w:val="002261D8"/>
    <w:rsid w:val="002268AD"/>
    <w:rsid w:val="00226F0C"/>
    <w:rsid w:val="00227B79"/>
    <w:rsid w:val="00230FD1"/>
    <w:rsid w:val="002316D7"/>
    <w:rsid w:val="00231941"/>
    <w:rsid w:val="00232633"/>
    <w:rsid w:val="00233121"/>
    <w:rsid w:val="00233B85"/>
    <w:rsid w:val="00233E73"/>
    <w:rsid w:val="00234A91"/>
    <w:rsid w:val="0023525A"/>
    <w:rsid w:val="002372F3"/>
    <w:rsid w:val="002374BC"/>
    <w:rsid w:val="0023754D"/>
    <w:rsid w:val="002403CA"/>
    <w:rsid w:val="00240579"/>
    <w:rsid w:val="0024196A"/>
    <w:rsid w:val="00241979"/>
    <w:rsid w:val="00241BA9"/>
    <w:rsid w:val="002421CA"/>
    <w:rsid w:val="002426FB"/>
    <w:rsid w:val="00242B1B"/>
    <w:rsid w:val="00242ECC"/>
    <w:rsid w:val="002441BD"/>
    <w:rsid w:val="002442FB"/>
    <w:rsid w:val="00244A1B"/>
    <w:rsid w:val="00244C85"/>
    <w:rsid w:val="002454AB"/>
    <w:rsid w:val="00246397"/>
    <w:rsid w:val="00246BE5"/>
    <w:rsid w:val="002472AA"/>
    <w:rsid w:val="0024747B"/>
    <w:rsid w:val="002500F7"/>
    <w:rsid w:val="002505B3"/>
    <w:rsid w:val="0025244B"/>
    <w:rsid w:val="0025267A"/>
    <w:rsid w:val="00253645"/>
    <w:rsid w:val="00254998"/>
    <w:rsid w:val="00254A20"/>
    <w:rsid w:val="00254DD6"/>
    <w:rsid w:val="00255179"/>
    <w:rsid w:val="002556D9"/>
    <w:rsid w:val="00257180"/>
    <w:rsid w:val="002571B8"/>
    <w:rsid w:val="00257780"/>
    <w:rsid w:val="00257E65"/>
    <w:rsid w:val="00260A44"/>
    <w:rsid w:val="00261F51"/>
    <w:rsid w:val="0026204E"/>
    <w:rsid w:val="002623AB"/>
    <w:rsid w:val="00263383"/>
    <w:rsid w:val="00263E8B"/>
    <w:rsid w:val="00264594"/>
    <w:rsid w:val="00264648"/>
    <w:rsid w:val="002647E5"/>
    <w:rsid w:val="00264F1E"/>
    <w:rsid w:val="00265115"/>
    <w:rsid w:val="00266604"/>
    <w:rsid w:val="00266DF5"/>
    <w:rsid w:val="002675D5"/>
    <w:rsid w:val="002708E9"/>
    <w:rsid w:val="00270CAA"/>
    <w:rsid w:val="00271580"/>
    <w:rsid w:val="00272B63"/>
    <w:rsid w:val="00274B6A"/>
    <w:rsid w:val="00274CF3"/>
    <w:rsid w:val="002754A1"/>
    <w:rsid w:val="00276F2C"/>
    <w:rsid w:val="002775D9"/>
    <w:rsid w:val="00277E95"/>
    <w:rsid w:val="002801D4"/>
    <w:rsid w:val="00280777"/>
    <w:rsid w:val="002809A2"/>
    <w:rsid w:val="00280C3B"/>
    <w:rsid w:val="00281575"/>
    <w:rsid w:val="0028224A"/>
    <w:rsid w:val="00282F08"/>
    <w:rsid w:val="002840D4"/>
    <w:rsid w:val="00284619"/>
    <w:rsid w:val="00284A40"/>
    <w:rsid w:val="00284DC4"/>
    <w:rsid w:val="0028503D"/>
    <w:rsid w:val="0028524A"/>
    <w:rsid w:val="00286926"/>
    <w:rsid w:val="002874F0"/>
    <w:rsid w:val="002877E6"/>
    <w:rsid w:val="00287902"/>
    <w:rsid w:val="00290066"/>
    <w:rsid w:val="002901A6"/>
    <w:rsid w:val="00290436"/>
    <w:rsid w:val="002906DC"/>
    <w:rsid w:val="00290BDA"/>
    <w:rsid w:val="00290EF0"/>
    <w:rsid w:val="00291164"/>
    <w:rsid w:val="00291937"/>
    <w:rsid w:val="00291D66"/>
    <w:rsid w:val="00291EA1"/>
    <w:rsid w:val="00292295"/>
    <w:rsid w:val="002924C0"/>
    <w:rsid w:val="002932F1"/>
    <w:rsid w:val="00293FCF"/>
    <w:rsid w:val="00294525"/>
    <w:rsid w:val="00295471"/>
    <w:rsid w:val="00296F00"/>
    <w:rsid w:val="002971BD"/>
    <w:rsid w:val="002A035E"/>
    <w:rsid w:val="002A086D"/>
    <w:rsid w:val="002A0C56"/>
    <w:rsid w:val="002A0CA0"/>
    <w:rsid w:val="002A1196"/>
    <w:rsid w:val="002A2933"/>
    <w:rsid w:val="002A377B"/>
    <w:rsid w:val="002A3D11"/>
    <w:rsid w:val="002A3E3E"/>
    <w:rsid w:val="002A3E96"/>
    <w:rsid w:val="002A43DC"/>
    <w:rsid w:val="002A506F"/>
    <w:rsid w:val="002A6A4D"/>
    <w:rsid w:val="002A72C1"/>
    <w:rsid w:val="002A754D"/>
    <w:rsid w:val="002B0CDE"/>
    <w:rsid w:val="002B18FA"/>
    <w:rsid w:val="002B19E6"/>
    <w:rsid w:val="002B1C99"/>
    <w:rsid w:val="002B35E5"/>
    <w:rsid w:val="002B41AA"/>
    <w:rsid w:val="002B4224"/>
    <w:rsid w:val="002B43F7"/>
    <w:rsid w:val="002B4D1D"/>
    <w:rsid w:val="002B5F66"/>
    <w:rsid w:val="002B6A75"/>
    <w:rsid w:val="002B75B1"/>
    <w:rsid w:val="002B77EF"/>
    <w:rsid w:val="002C0645"/>
    <w:rsid w:val="002C0A61"/>
    <w:rsid w:val="002C0AF3"/>
    <w:rsid w:val="002C0BD0"/>
    <w:rsid w:val="002C146F"/>
    <w:rsid w:val="002C2639"/>
    <w:rsid w:val="002C38D0"/>
    <w:rsid w:val="002C3DB1"/>
    <w:rsid w:val="002C5A48"/>
    <w:rsid w:val="002C6733"/>
    <w:rsid w:val="002D0632"/>
    <w:rsid w:val="002D0D7B"/>
    <w:rsid w:val="002D0FA7"/>
    <w:rsid w:val="002D1C75"/>
    <w:rsid w:val="002D26E4"/>
    <w:rsid w:val="002D3260"/>
    <w:rsid w:val="002D4BCF"/>
    <w:rsid w:val="002D5353"/>
    <w:rsid w:val="002D53D6"/>
    <w:rsid w:val="002D6106"/>
    <w:rsid w:val="002D6B54"/>
    <w:rsid w:val="002D75BC"/>
    <w:rsid w:val="002E008A"/>
    <w:rsid w:val="002E14E9"/>
    <w:rsid w:val="002E2ABB"/>
    <w:rsid w:val="002E2B93"/>
    <w:rsid w:val="002E3A68"/>
    <w:rsid w:val="002E50BE"/>
    <w:rsid w:val="002E62AA"/>
    <w:rsid w:val="002E791B"/>
    <w:rsid w:val="002E7B42"/>
    <w:rsid w:val="002F0632"/>
    <w:rsid w:val="002F18F2"/>
    <w:rsid w:val="002F1BCF"/>
    <w:rsid w:val="002F1EBA"/>
    <w:rsid w:val="002F1F7F"/>
    <w:rsid w:val="002F2457"/>
    <w:rsid w:val="002F35CD"/>
    <w:rsid w:val="002F3EE1"/>
    <w:rsid w:val="002F40E6"/>
    <w:rsid w:val="002F4780"/>
    <w:rsid w:val="002F53E1"/>
    <w:rsid w:val="002F53F3"/>
    <w:rsid w:val="002F60B2"/>
    <w:rsid w:val="002F6A53"/>
    <w:rsid w:val="002F7696"/>
    <w:rsid w:val="0030022C"/>
    <w:rsid w:val="00300E05"/>
    <w:rsid w:val="00301D66"/>
    <w:rsid w:val="00301DB3"/>
    <w:rsid w:val="0030284A"/>
    <w:rsid w:val="0030307B"/>
    <w:rsid w:val="003037E7"/>
    <w:rsid w:val="0030482B"/>
    <w:rsid w:val="00304EE6"/>
    <w:rsid w:val="003056B2"/>
    <w:rsid w:val="003066FD"/>
    <w:rsid w:val="0030785E"/>
    <w:rsid w:val="00307963"/>
    <w:rsid w:val="00310699"/>
    <w:rsid w:val="00310764"/>
    <w:rsid w:val="00311478"/>
    <w:rsid w:val="0031281E"/>
    <w:rsid w:val="003133BD"/>
    <w:rsid w:val="00313432"/>
    <w:rsid w:val="003136A8"/>
    <w:rsid w:val="00313B9A"/>
    <w:rsid w:val="003140B4"/>
    <w:rsid w:val="00314627"/>
    <w:rsid w:val="003152F1"/>
    <w:rsid w:val="003153A2"/>
    <w:rsid w:val="00315442"/>
    <w:rsid w:val="00315AE4"/>
    <w:rsid w:val="00315DC6"/>
    <w:rsid w:val="0031610D"/>
    <w:rsid w:val="003202F8"/>
    <w:rsid w:val="0032114C"/>
    <w:rsid w:val="003213CF"/>
    <w:rsid w:val="0032265B"/>
    <w:rsid w:val="00322E15"/>
    <w:rsid w:val="00323D34"/>
    <w:rsid w:val="003243E6"/>
    <w:rsid w:val="00325669"/>
    <w:rsid w:val="0032598F"/>
    <w:rsid w:val="00326AD3"/>
    <w:rsid w:val="00327E01"/>
    <w:rsid w:val="0033165E"/>
    <w:rsid w:val="003325E8"/>
    <w:rsid w:val="0033398B"/>
    <w:rsid w:val="00333D9E"/>
    <w:rsid w:val="00334141"/>
    <w:rsid w:val="003341F7"/>
    <w:rsid w:val="00334659"/>
    <w:rsid w:val="00335414"/>
    <w:rsid w:val="003361CF"/>
    <w:rsid w:val="00337566"/>
    <w:rsid w:val="00337B12"/>
    <w:rsid w:val="00337E4E"/>
    <w:rsid w:val="0034007B"/>
    <w:rsid w:val="00341166"/>
    <w:rsid w:val="003412D7"/>
    <w:rsid w:val="0034130F"/>
    <w:rsid w:val="0034185A"/>
    <w:rsid w:val="0034199A"/>
    <w:rsid w:val="00343A02"/>
    <w:rsid w:val="00347203"/>
    <w:rsid w:val="003501C9"/>
    <w:rsid w:val="003501E8"/>
    <w:rsid w:val="003513C3"/>
    <w:rsid w:val="003525B6"/>
    <w:rsid w:val="00352A4D"/>
    <w:rsid w:val="00353011"/>
    <w:rsid w:val="00354BCA"/>
    <w:rsid w:val="00354C7F"/>
    <w:rsid w:val="00354E47"/>
    <w:rsid w:val="00354E83"/>
    <w:rsid w:val="00354F07"/>
    <w:rsid w:val="00355E4F"/>
    <w:rsid w:val="003567AA"/>
    <w:rsid w:val="0035756D"/>
    <w:rsid w:val="00357A6A"/>
    <w:rsid w:val="00357FD8"/>
    <w:rsid w:val="003602A9"/>
    <w:rsid w:val="00360911"/>
    <w:rsid w:val="00360EEF"/>
    <w:rsid w:val="00362373"/>
    <w:rsid w:val="00363765"/>
    <w:rsid w:val="00363D81"/>
    <w:rsid w:val="003642EC"/>
    <w:rsid w:val="00364BED"/>
    <w:rsid w:val="00364D0C"/>
    <w:rsid w:val="00365F2A"/>
    <w:rsid w:val="00366127"/>
    <w:rsid w:val="00366E73"/>
    <w:rsid w:val="0036737B"/>
    <w:rsid w:val="003705FB"/>
    <w:rsid w:val="003707A8"/>
    <w:rsid w:val="00370B61"/>
    <w:rsid w:val="0037188D"/>
    <w:rsid w:val="00371B50"/>
    <w:rsid w:val="00371D2A"/>
    <w:rsid w:val="00371EE7"/>
    <w:rsid w:val="00372340"/>
    <w:rsid w:val="00372395"/>
    <w:rsid w:val="00372466"/>
    <w:rsid w:val="003724B9"/>
    <w:rsid w:val="003726D9"/>
    <w:rsid w:val="00373349"/>
    <w:rsid w:val="0037359A"/>
    <w:rsid w:val="003735C0"/>
    <w:rsid w:val="00373681"/>
    <w:rsid w:val="00373F18"/>
    <w:rsid w:val="003741E4"/>
    <w:rsid w:val="00374F58"/>
    <w:rsid w:val="00375023"/>
    <w:rsid w:val="00375458"/>
    <w:rsid w:val="00375BAA"/>
    <w:rsid w:val="003771C2"/>
    <w:rsid w:val="00377467"/>
    <w:rsid w:val="0038137F"/>
    <w:rsid w:val="00381FB8"/>
    <w:rsid w:val="0038346B"/>
    <w:rsid w:val="00383E48"/>
    <w:rsid w:val="0038436F"/>
    <w:rsid w:val="003849C7"/>
    <w:rsid w:val="0038567E"/>
    <w:rsid w:val="00385982"/>
    <w:rsid w:val="00385AE4"/>
    <w:rsid w:val="00385D84"/>
    <w:rsid w:val="003861AC"/>
    <w:rsid w:val="003866F6"/>
    <w:rsid w:val="0038676C"/>
    <w:rsid w:val="00386C0C"/>
    <w:rsid w:val="00390D0E"/>
    <w:rsid w:val="00391122"/>
    <w:rsid w:val="003927F4"/>
    <w:rsid w:val="00393ECC"/>
    <w:rsid w:val="00394FB2"/>
    <w:rsid w:val="00395045"/>
    <w:rsid w:val="0039545D"/>
    <w:rsid w:val="00395C52"/>
    <w:rsid w:val="003975BD"/>
    <w:rsid w:val="003A00CB"/>
    <w:rsid w:val="003A060D"/>
    <w:rsid w:val="003A167B"/>
    <w:rsid w:val="003A275A"/>
    <w:rsid w:val="003A2B56"/>
    <w:rsid w:val="003A2EAC"/>
    <w:rsid w:val="003A36A4"/>
    <w:rsid w:val="003A3EBF"/>
    <w:rsid w:val="003A3EC5"/>
    <w:rsid w:val="003A5272"/>
    <w:rsid w:val="003A5B7F"/>
    <w:rsid w:val="003A7B99"/>
    <w:rsid w:val="003B1193"/>
    <w:rsid w:val="003B12B2"/>
    <w:rsid w:val="003B136B"/>
    <w:rsid w:val="003B1F56"/>
    <w:rsid w:val="003B3820"/>
    <w:rsid w:val="003B3F92"/>
    <w:rsid w:val="003B4824"/>
    <w:rsid w:val="003B4D34"/>
    <w:rsid w:val="003B53B9"/>
    <w:rsid w:val="003B6272"/>
    <w:rsid w:val="003B642B"/>
    <w:rsid w:val="003B79C5"/>
    <w:rsid w:val="003C0F0A"/>
    <w:rsid w:val="003C1D1D"/>
    <w:rsid w:val="003C2021"/>
    <w:rsid w:val="003C2CAA"/>
    <w:rsid w:val="003C3403"/>
    <w:rsid w:val="003C3EB5"/>
    <w:rsid w:val="003C40D4"/>
    <w:rsid w:val="003C436C"/>
    <w:rsid w:val="003C4407"/>
    <w:rsid w:val="003C4E3C"/>
    <w:rsid w:val="003C501D"/>
    <w:rsid w:val="003C5489"/>
    <w:rsid w:val="003C59E5"/>
    <w:rsid w:val="003C628F"/>
    <w:rsid w:val="003C6847"/>
    <w:rsid w:val="003C6AD9"/>
    <w:rsid w:val="003C7454"/>
    <w:rsid w:val="003D0179"/>
    <w:rsid w:val="003D07C4"/>
    <w:rsid w:val="003D0881"/>
    <w:rsid w:val="003D1292"/>
    <w:rsid w:val="003D16FC"/>
    <w:rsid w:val="003D18DD"/>
    <w:rsid w:val="003D19C7"/>
    <w:rsid w:val="003D1FE6"/>
    <w:rsid w:val="003D2034"/>
    <w:rsid w:val="003D2C0C"/>
    <w:rsid w:val="003D314B"/>
    <w:rsid w:val="003D41AA"/>
    <w:rsid w:val="003D4243"/>
    <w:rsid w:val="003D4435"/>
    <w:rsid w:val="003D4D06"/>
    <w:rsid w:val="003D55B8"/>
    <w:rsid w:val="003D5E57"/>
    <w:rsid w:val="003D6F6A"/>
    <w:rsid w:val="003D72EE"/>
    <w:rsid w:val="003D75FB"/>
    <w:rsid w:val="003E038F"/>
    <w:rsid w:val="003E06AC"/>
    <w:rsid w:val="003E1059"/>
    <w:rsid w:val="003E1C78"/>
    <w:rsid w:val="003E207A"/>
    <w:rsid w:val="003E255F"/>
    <w:rsid w:val="003E2598"/>
    <w:rsid w:val="003E2CDA"/>
    <w:rsid w:val="003E30BC"/>
    <w:rsid w:val="003E35DB"/>
    <w:rsid w:val="003E37C7"/>
    <w:rsid w:val="003E430D"/>
    <w:rsid w:val="003E53AE"/>
    <w:rsid w:val="003E5FCE"/>
    <w:rsid w:val="003E721A"/>
    <w:rsid w:val="003E72D0"/>
    <w:rsid w:val="003F0091"/>
    <w:rsid w:val="003F0787"/>
    <w:rsid w:val="003F096F"/>
    <w:rsid w:val="003F0B03"/>
    <w:rsid w:val="003F1A30"/>
    <w:rsid w:val="003F29BC"/>
    <w:rsid w:val="003F41AC"/>
    <w:rsid w:val="003F4BA3"/>
    <w:rsid w:val="003F5B70"/>
    <w:rsid w:val="003F6570"/>
    <w:rsid w:val="00400829"/>
    <w:rsid w:val="004012A8"/>
    <w:rsid w:val="0040130D"/>
    <w:rsid w:val="00401E8C"/>
    <w:rsid w:val="004020F7"/>
    <w:rsid w:val="004021C4"/>
    <w:rsid w:val="004021E2"/>
    <w:rsid w:val="00403949"/>
    <w:rsid w:val="004045AD"/>
    <w:rsid w:val="00404741"/>
    <w:rsid w:val="0040490B"/>
    <w:rsid w:val="00404E92"/>
    <w:rsid w:val="004052D0"/>
    <w:rsid w:val="00405D6D"/>
    <w:rsid w:val="004062D1"/>
    <w:rsid w:val="00407989"/>
    <w:rsid w:val="00407C92"/>
    <w:rsid w:val="0041023E"/>
    <w:rsid w:val="00410661"/>
    <w:rsid w:val="0041072A"/>
    <w:rsid w:val="004108D3"/>
    <w:rsid w:val="00410AFA"/>
    <w:rsid w:val="004113ED"/>
    <w:rsid w:val="0041184A"/>
    <w:rsid w:val="00411E8C"/>
    <w:rsid w:val="0041238F"/>
    <w:rsid w:val="00412B04"/>
    <w:rsid w:val="00412B43"/>
    <w:rsid w:val="00413E1C"/>
    <w:rsid w:val="00415138"/>
    <w:rsid w:val="00415F4D"/>
    <w:rsid w:val="0041649F"/>
    <w:rsid w:val="00416CFB"/>
    <w:rsid w:val="00417812"/>
    <w:rsid w:val="0041784C"/>
    <w:rsid w:val="00417C1B"/>
    <w:rsid w:val="0042049C"/>
    <w:rsid w:val="00420D01"/>
    <w:rsid w:val="00420F2C"/>
    <w:rsid w:val="00420FEC"/>
    <w:rsid w:val="0042192D"/>
    <w:rsid w:val="00421B77"/>
    <w:rsid w:val="00422BCE"/>
    <w:rsid w:val="00422F70"/>
    <w:rsid w:val="004237FB"/>
    <w:rsid w:val="0042396E"/>
    <w:rsid w:val="00423B69"/>
    <w:rsid w:val="004247EF"/>
    <w:rsid w:val="0042587E"/>
    <w:rsid w:val="004259ED"/>
    <w:rsid w:val="00425B6D"/>
    <w:rsid w:val="00425EA5"/>
    <w:rsid w:val="00426355"/>
    <w:rsid w:val="00426958"/>
    <w:rsid w:val="00426F73"/>
    <w:rsid w:val="00427065"/>
    <w:rsid w:val="0042772C"/>
    <w:rsid w:val="004278F0"/>
    <w:rsid w:val="00427948"/>
    <w:rsid w:val="004301A7"/>
    <w:rsid w:val="004306B8"/>
    <w:rsid w:val="004306C2"/>
    <w:rsid w:val="00431146"/>
    <w:rsid w:val="004315BF"/>
    <w:rsid w:val="00431995"/>
    <w:rsid w:val="00432614"/>
    <w:rsid w:val="004327D3"/>
    <w:rsid w:val="00434E91"/>
    <w:rsid w:val="00435A65"/>
    <w:rsid w:val="004365D3"/>
    <w:rsid w:val="0043704C"/>
    <w:rsid w:val="00437077"/>
    <w:rsid w:val="004405B6"/>
    <w:rsid w:val="00440BD5"/>
    <w:rsid w:val="0044125D"/>
    <w:rsid w:val="00441982"/>
    <w:rsid w:val="00441DAC"/>
    <w:rsid w:val="00441F03"/>
    <w:rsid w:val="00442853"/>
    <w:rsid w:val="00444B04"/>
    <w:rsid w:val="00444F2F"/>
    <w:rsid w:val="00445C0A"/>
    <w:rsid w:val="00445C8C"/>
    <w:rsid w:val="00445EA2"/>
    <w:rsid w:val="0044671A"/>
    <w:rsid w:val="004476AD"/>
    <w:rsid w:val="00447AC0"/>
    <w:rsid w:val="00447E35"/>
    <w:rsid w:val="00451150"/>
    <w:rsid w:val="004512D3"/>
    <w:rsid w:val="0045222A"/>
    <w:rsid w:val="00452713"/>
    <w:rsid w:val="00452BC2"/>
    <w:rsid w:val="00453FC3"/>
    <w:rsid w:val="0045414C"/>
    <w:rsid w:val="00454411"/>
    <w:rsid w:val="00454B95"/>
    <w:rsid w:val="0045540D"/>
    <w:rsid w:val="00455BEB"/>
    <w:rsid w:val="0045687E"/>
    <w:rsid w:val="004569A3"/>
    <w:rsid w:val="00457257"/>
    <w:rsid w:val="004606CF"/>
    <w:rsid w:val="00462509"/>
    <w:rsid w:val="00462BBA"/>
    <w:rsid w:val="00462D1F"/>
    <w:rsid w:val="004645D0"/>
    <w:rsid w:val="00464EE6"/>
    <w:rsid w:val="0046502C"/>
    <w:rsid w:val="004652C5"/>
    <w:rsid w:val="00465CB7"/>
    <w:rsid w:val="00466D4A"/>
    <w:rsid w:val="00467006"/>
    <w:rsid w:val="00467342"/>
    <w:rsid w:val="00467672"/>
    <w:rsid w:val="00470608"/>
    <w:rsid w:val="00471792"/>
    <w:rsid w:val="00471942"/>
    <w:rsid w:val="00471C79"/>
    <w:rsid w:val="00473849"/>
    <w:rsid w:val="00474604"/>
    <w:rsid w:val="00476E65"/>
    <w:rsid w:val="004808DE"/>
    <w:rsid w:val="00481747"/>
    <w:rsid w:val="00482E00"/>
    <w:rsid w:val="0048367E"/>
    <w:rsid w:val="00483C2C"/>
    <w:rsid w:val="00483CBE"/>
    <w:rsid w:val="00483FFA"/>
    <w:rsid w:val="00484FDA"/>
    <w:rsid w:val="00485EB5"/>
    <w:rsid w:val="004879F4"/>
    <w:rsid w:val="00490EF8"/>
    <w:rsid w:val="00490FB6"/>
    <w:rsid w:val="0049254A"/>
    <w:rsid w:val="00493C8B"/>
    <w:rsid w:val="0049417A"/>
    <w:rsid w:val="004946E5"/>
    <w:rsid w:val="00496A3F"/>
    <w:rsid w:val="004977DE"/>
    <w:rsid w:val="00497D2E"/>
    <w:rsid w:val="004A0B6D"/>
    <w:rsid w:val="004A1615"/>
    <w:rsid w:val="004A3A13"/>
    <w:rsid w:val="004A3B36"/>
    <w:rsid w:val="004A5308"/>
    <w:rsid w:val="004A5E88"/>
    <w:rsid w:val="004A606D"/>
    <w:rsid w:val="004A625F"/>
    <w:rsid w:val="004A629A"/>
    <w:rsid w:val="004A6683"/>
    <w:rsid w:val="004A69AD"/>
    <w:rsid w:val="004A6B59"/>
    <w:rsid w:val="004A7220"/>
    <w:rsid w:val="004A7D0F"/>
    <w:rsid w:val="004B1477"/>
    <w:rsid w:val="004B20D1"/>
    <w:rsid w:val="004B3385"/>
    <w:rsid w:val="004B3527"/>
    <w:rsid w:val="004B3974"/>
    <w:rsid w:val="004B3E41"/>
    <w:rsid w:val="004B492E"/>
    <w:rsid w:val="004B498F"/>
    <w:rsid w:val="004B5BED"/>
    <w:rsid w:val="004B5E2C"/>
    <w:rsid w:val="004B7029"/>
    <w:rsid w:val="004B7233"/>
    <w:rsid w:val="004B7882"/>
    <w:rsid w:val="004B7C5F"/>
    <w:rsid w:val="004B7F68"/>
    <w:rsid w:val="004C0254"/>
    <w:rsid w:val="004C0D66"/>
    <w:rsid w:val="004C13D4"/>
    <w:rsid w:val="004C1670"/>
    <w:rsid w:val="004C22FA"/>
    <w:rsid w:val="004C3795"/>
    <w:rsid w:val="004C38DC"/>
    <w:rsid w:val="004C440C"/>
    <w:rsid w:val="004C54FD"/>
    <w:rsid w:val="004C56B2"/>
    <w:rsid w:val="004C584D"/>
    <w:rsid w:val="004C595A"/>
    <w:rsid w:val="004C6E93"/>
    <w:rsid w:val="004C6F0C"/>
    <w:rsid w:val="004C7416"/>
    <w:rsid w:val="004D0169"/>
    <w:rsid w:val="004D11E6"/>
    <w:rsid w:val="004D1E53"/>
    <w:rsid w:val="004D2BED"/>
    <w:rsid w:val="004D2C32"/>
    <w:rsid w:val="004D4166"/>
    <w:rsid w:val="004D4779"/>
    <w:rsid w:val="004D5297"/>
    <w:rsid w:val="004D58F0"/>
    <w:rsid w:val="004D5DE1"/>
    <w:rsid w:val="004D6E02"/>
    <w:rsid w:val="004D6EA7"/>
    <w:rsid w:val="004D736B"/>
    <w:rsid w:val="004D73CE"/>
    <w:rsid w:val="004D7865"/>
    <w:rsid w:val="004E0305"/>
    <w:rsid w:val="004E087D"/>
    <w:rsid w:val="004E0DC0"/>
    <w:rsid w:val="004E1625"/>
    <w:rsid w:val="004E1658"/>
    <w:rsid w:val="004E3AA7"/>
    <w:rsid w:val="004E3FAE"/>
    <w:rsid w:val="004E44E5"/>
    <w:rsid w:val="004E5BD0"/>
    <w:rsid w:val="004E6515"/>
    <w:rsid w:val="004E66D2"/>
    <w:rsid w:val="004E721B"/>
    <w:rsid w:val="004E7EBF"/>
    <w:rsid w:val="004F08E1"/>
    <w:rsid w:val="004F153B"/>
    <w:rsid w:val="004F27C2"/>
    <w:rsid w:val="004F2887"/>
    <w:rsid w:val="004F3016"/>
    <w:rsid w:val="004F32D5"/>
    <w:rsid w:val="004F35E9"/>
    <w:rsid w:val="004F3F03"/>
    <w:rsid w:val="004F4CEC"/>
    <w:rsid w:val="004F5099"/>
    <w:rsid w:val="004F53D6"/>
    <w:rsid w:val="004F56F3"/>
    <w:rsid w:val="004F7643"/>
    <w:rsid w:val="004F7E54"/>
    <w:rsid w:val="00500695"/>
    <w:rsid w:val="00500BF0"/>
    <w:rsid w:val="00501F3B"/>
    <w:rsid w:val="005026B3"/>
    <w:rsid w:val="005032E5"/>
    <w:rsid w:val="00503AA8"/>
    <w:rsid w:val="00504C92"/>
    <w:rsid w:val="0050513D"/>
    <w:rsid w:val="00506958"/>
    <w:rsid w:val="00506DCB"/>
    <w:rsid w:val="005070D4"/>
    <w:rsid w:val="00507514"/>
    <w:rsid w:val="00507ACC"/>
    <w:rsid w:val="0051017D"/>
    <w:rsid w:val="00510D35"/>
    <w:rsid w:val="0051113B"/>
    <w:rsid w:val="00511295"/>
    <w:rsid w:val="00512414"/>
    <w:rsid w:val="0051275E"/>
    <w:rsid w:val="0051364D"/>
    <w:rsid w:val="005139B5"/>
    <w:rsid w:val="005148AD"/>
    <w:rsid w:val="00514FCE"/>
    <w:rsid w:val="0051546E"/>
    <w:rsid w:val="005155B5"/>
    <w:rsid w:val="0051571D"/>
    <w:rsid w:val="005171A8"/>
    <w:rsid w:val="00520464"/>
    <w:rsid w:val="00520E7E"/>
    <w:rsid w:val="00522718"/>
    <w:rsid w:val="00522D0D"/>
    <w:rsid w:val="00522EF5"/>
    <w:rsid w:val="0052310C"/>
    <w:rsid w:val="005237DD"/>
    <w:rsid w:val="0052474A"/>
    <w:rsid w:val="00524CF4"/>
    <w:rsid w:val="0052658E"/>
    <w:rsid w:val="00526922"/>
    <w:rsid w:val="0052758C"/>
    <w:rsid w:val="0052781D"/>
    <w:rsid w:val="005317A0"/>
    <w:rsid w:val="00532799"/>
    <w:rsid w:val="00533639"/>
    <w:rsid w:val="005337CF"/>
    <w:rsid w:val="005344AA"/>
    <w:rsid w:val="00535FF5"/>
    <w:rsid w:val="005367D6"/>
    <w:rsid w:val="00536F1D"/>
    <w:rsid w:val="00540624"/>
    <w:rsid w:val="00540BDB"/>
    <w:rsid w:val="00540E1F"/>
    <w:rsid w:val="005419FA"/>
    <w:rsid w:val="005420D5"/>
    <w:rsid w:val="00542702"/>
    <w:rsid w:val="00542873"/>
    <w:rsid w:val="0054493B"/>
    <w:rsid w:val="00545538"/>
    <w:rsid w:val="0054576F"/>
    <w:rsid w:val="00546845"/>
    <w:rsid w:val="00546CD7"/>
    <w:rsid w:val="00546D33"/>
    <w:rsid w:val="00552949"/>
    <w:rsid w:val="00552A1E"/>
    <w:rsid w:val="00553511"/>
    <w:rsid w:val="00555F3C"/>
    <w:rsid w:val="005569BD"/>
    <w:rsid w:val="00557419"/>
    <w:rsid w:val="005577CA"/>
    <w:rsid w:val="00560102"/>
    <w:rsid w:val="00560BEF"/>
    <w:rsid w:val="005614E2"/>
    <w:rsid w:val="00561792"/>
    <w:rsid w:val="00561EEF"/>
    <w:rsid w:val="00563028"/>
    <w:rsid w:val="005637E8"/>
    <w:rsid w:val="00564C96"/>
    <w:rsid w:val="00564F2D"/>
    <w:rsid w:val="00565416"/>
    <w:rsid w:val="00565A01"/>
    <w:rsid w:val="00565B1B"/>
    <w:rsid w:val="00566823"/>
    <w:rsid w:val="005668AD"/>
    <w:rsid w:val="00566BE7"/>
    <w:rsid w:val="00567DE4"/>
    <w:rsid w:val="00567E26"/>
    <w:rsid w:val="00567F5C"/>
    <w:rsid w:val="0057021B"/>
    <w:rsid w:val="0057061A"/>
    <w:rsid w:val="005708D1"/>
    <w:rsid w:val="00571A15"/>
    <w:rsid w:val="0057248F"/>
    <w:rsid w:val="0057265F"/>
    <w:rsid w:val="00572FEE"/>
    <w:rsid w:val="00573209"/>
    <w:rsid w:val="0057344D"/>
    <w:rsid w:val="00573C78"/>
    <w:rsid w:val="005743AA"/>
    <w:rsid w:val="00575664"/>
    <w:rsid w:val="00575844"/>
    <w:rsid w:val="00576057"/>
    <w:rsid w:val="005760C2"/>
    <w:rsid w:val="00576FD0"/>
    <w:rsid w:val="00577759"/>
    <w:rsid w:val="00577A85"/>
    <w:rsid w:val="00577EE0"/>
    <w:rsid w:val="00581269"/>
    <w:rsid w:val="00582B15"/>
    <w:rsid w:val="00583497"/>
    <w:rsid w:val="005838DD"/>
    <w:rsid w:val="00583CB1"/>
    <w:rsid w:val="00583F62"/>
    <w:rsid w:val="00583FB4"/>
    <w:rsid w:val="00585F93"/>
    <w:rsid w:val="00586F63"/>
    <w:rsid w:val="00587887"/>
    <w:rsid w:val="005903CD"/>
    <w:rsid w:val="00590A93"/>
    <w:rsid w:val="00591C31"/>
    <w:rsid w:val="00591F20"/>
    <w:rsid w:val="00591F28"/>
    <w:rsid w:val="005932F0"/>
    <w:rsid w:val="00593D55"/>
    <w:rsid w:val="00594170"/>
    <w:rsid w:val="00595565"/>
    <w:rsid w:val="00595E9A"/>
    <w:rsid w:val="005977D1"/>
    <w:rsid w:val="0059783C"/>
    <w:rsid w:val="005A1218"/>
    <w:rsid w:val="005A1265"/>
    <w:rsid w:val="005A1D5C"/>
    <w:rsid w:val="005A2EF3"/>
    <w:rsid w:val="005A3091"/>
    <w:rsid w:val="005A3FF4"/>
    <w:rsid w:val="005A4237"/>
    <w:rsid w:val="005A4AF9"/>
    <w:rsid w:val="005A5664"/>
    <w:rsid w:val="005A5CC9"/>
    <w:rsid w:val="005A60E7"/>
    <w:rsid w:val="005A62A1"/>
    <w:rsid w:val="005A64CE"/>
    <w:rsid w:val="005A6933"/>
    <w:rsid w:val="005A6C81"/>
    <w:rsid w:val="005A718B"/>
    <w:rsid w:val="005A7669"/>
    <w:rsid w:val="005A7B9B"/>
    <w:rsid w:val="005B08F6"/>
    <w:rsid w:val="005B0ADF"/>
    <w:rsid w:val="005B1636"/>
    <w:rsid w:val="005B1683"/>
    <w:rsid w:val="005B2291"/>
    <w:rsid w:val="005B2791"/>
    <w:rsid w:val="005B2B12"/>
    <w:rsid w:val="005B2C02"/>
    <w:rsid w:val="005B3BF8"/>
    <w:rsid w:val="005B56AE"/>
    <w:rsid w:val="005B5D5A"/>
    <w:rsid w:val="005B664C"/>
    <w:rsid w:val="005B7EF5"/>
    <w:rsid w:val="005C07E1"/>
    <w:rsid w:val="005C0A18"/>
    <w:rsid w:val="005C2288"/>
    <w:rsid w:val="005C322A"/>
    <w:rsid w:val="005C3756"/>
    <w:rsid w:val="005C3D63"/>
    <w:rsid w:val="005C43B1"/>
    <w:rsid w:val="005C55A3"/>
    <w:rsid w:val="005C5647"/>
    <w:rsid w:val="005C5D5A"/>
    <w:rsid w:val="005C6053"/>
    <w:rsid w:val="005C6E6D"/>
    <w:rsid w:val="005D05F5"/>
    <w:rsid w:val="005D0D49"/>
    <w:rsid w:val="005D0E66"/>
    <w:rsid w:val="005D157D"/>
    <w:rsid w:val="005D1995"/>
    <w:rsid w:val="005D1D24"/>
    <w:rsid w:val="005D2355"/>
    <w:rsid w:val="005D3FB6"/>
    <w:rsid w:val="005D42B6"/>
    <w:rsid w:val="005D4DB6"/>
    <w:rsid w:val="005D6051"/>
    <w:rsid w:val="005D6C79"/>
    <w:rsid w:val="005D6EB4"/>
    <w:rsid w:val="005D6EB7"/>
    <w:rsid w:val="005D74E1"/>
    <w:rsid w:val="005D7C23"/>
    <w:rsid w:val="005E0558"/>
    <w:rsid w:val="005E1274"/>
    <w:rsid w:val="005E1D1F"/>
    <w:rsid w:val="005E3574"/>
    <w:rsid w:val="005E38F3"/>
    <w:rsid w:val="005E4483"/>
    <w:rsid w:val="005E529E"/>
    <w:rsid w:val="005E52EB"/>
    <w:rsid w:val="005E5533"/>
    <w:rsid w:val="005E58C9"/>
    <w:rsid w:val="005E60D9"/>
    <w:rsid w:val="005E6706"/>
    <w:rsid w:val="005E6A9A"/>
    <w:rsid w:val="005E6BE5"/>
    <w:rsid w:val="005E7224"/>
    <w:rsid w:val="005E7833"/>
    <w:rsid w:val="005F04FD"/>
    <w:rsid w:val="005F17FE"/>
    <w:rsid w:val="005F1A1F"/>
    <w:rsid w:val="005F3D3D"/>
    <w:rsid w:val="005F746C"/>
    <w:rsid w:val="005F747B"/>
    <w:rsid w:val="005F7AC8"/>
    <w:rsid w:val="005F7D3A"/>
    <w:rsid w:val="005F7F97"/>
    <w:rsid w:val="0060022D"/>
    <w:rsid w:val="0060057E"/>
    <w:rsid w:val="00600774"/>
    <w:rsid w:val="00600E07"/>
    <w:rsid w:val="0060304E"/>
    <w:rsid w:val="006034C8"/>
    <w:rsid w:val="006047C0"/>
    <w:rsid w:val="006051B7"/>
    <w:rsid w:val="00605235"/>
    <w:rsid w:val="00605AC9"/>
    <w:rsid w:val="006061A4"/>
    <w:rsid w:val="0060677C"/>
    <w:rsid w:val="006072C7"/>
    <w:rsid w:val="00607C02"/>
    <w:rsid w:val="00610485"/>
    <w:rsid w:val="00612E6F"/>
    <w:rsid w:val="006134FE"/>
    <w:rsid w:val="00614B5B"/>
    <w:rsid w:val="00616505"/>
    <w:rsid w:val="0061677A"/>
    <w:rsid w:val="006168B8"/>
    <w:rsid w:val="0061781B"/>
    <w:rsid w:val="00617A54"/>
    <w:rsid w:val="006202C3"/>
    <w:rsid w:val="00620CA6"/>
    <w:rsid w:val="00621376"/>
    <w:rsid w:val="0062151A"/>
    <w:rsid w:val="006216CE"/>
    <w:rsid w:val="0062172D"/>
    <w:rsid w:val="00622A19"/>
    <w:rsid w:val="00623F9D"/>
    <w:rsid w:val="0062440F"/>
    <w:rsid w:val="006247E3"/>
    <w:rsid w:val="0062514D"/>
    <w:rsid w:val="00625552"/>
    <w:rsid w:val="006256AF"/>
    <w:rsid w:val="00625BBB"/>
    <w:rsid w:val="00625EA3"/>
    <w:rsid w:val="00626BCF"/>
    <w:rsid w:val="00627887"/>
    <w:rsid w:val="00630011"/>
    <w:rsid w:val="00630188"/>
    <w:rsid w:val="00630FC7"/>
    <w:rsid w:val="0063332E"/>
    <w:rsid w:val="006347B9"/>
    <w:rsid w:val="00634966"/>
    <w:rsid w:val="006358EA"/>
    <w:rsid w:val="00636264"/>
    <w:rsid w:val="0063708C"/>
    <w:rsid w:val="006372CE"/>
    <w:rsid w:val="006373DE"/>
    <w:rsid w:val="00641362"/>
    <w:rsid w:val="00642903"/>
    <w:rsid w:val="006429C9"/>
    <w:rsid w:val="00643FB8"/>
    <w:rsid w:val="006457F7"/>
    <w:rsid w:val="00645ADB"/>
    <w:rsid w:val="00646A53"/>
    <w:rsid w:val="006478F9"/>
    <w:rsid w:val="00647921"/>
    <w:rsid w:val="00647EAC"/>
    <w:rsid w:val="0065041E"/>
    <w:rsid w:val="00650B94"/>
    <w:rsid w:val="006515AF"/>
    <w:rsid w:val="00651FBB"/>
    <w:rsid w:val="00652FBA"/>
    <w:rsid w:val="0065329C"/>
    <w:rsid w:val="0065361E"/>
    <w:rsid w:val="006536BD"/>
    <w:rsid w:val="0065469D"/>
    <w:rsid w:val="00654CD4"/>
    <w:rsid w:val="0065589F"/>
    <w:rsid w:val="00656063"/>
    <w:rsid w:val="0065669E"/>
    <w:rsid w:val="00657DD3"/>
    <w:rsid w:val="00657E26"/>
    <w:rsid w:val="00657F31"/>
    <w:rsid w:val="006611F5"/>
    <w:rsid w:val="0066199C"/>
    <w:rsid w:val="00662129"/>
    <w:rsid w:val="00662659"/>
    <w:rsid w:val="00662771"/>
    <w:rsid w:val="00663066"/>
    <w:rsid w:val="0066498D"/>
    <w:rsid w:val="0066519F"/>
    <w:rsid w:val="006661BE"/>
    <w:rsid w:val="00666708"/>
    <w:rsid w:val="00666DBE"/>
    <w:rsid w:val="00666EF7"/>
    <w:rsid w:val="00667180"/>
    <w:rsid w:val="006674C3"/>
    <w:rsid w:val="00667867"/>
    <w:rsid w:val="0067007D"/>
    <w:rsid w:val="006705E5"/>
    <w:rsid w:val="006713A3"/>
    <w:rsid w:val="0067195C"/>
    <w:rsid w:val="00671D3F"/>
    <w:rsid w:val="00671DE9"/>
    <w:rsid w:val="00672199"/>
    <w:rsid w:val="00672EDB"/>
    <w:rsid w:val="00672F2E"/>
    <w:rsid w:val="00675208"/>
    <w:rsid w:val="00675B2C"/>
    <w:rsid w:val="00675EFF"/>
    <w:rsid w:val="006760AA"/>
    <w:rsid w:val="00676273"/>
    <w:rsid w:val="00676715"/>
    <w:rsid w:val="00676A40"/>
    <w:rsid w:val="00676C71"/>
    <w:rsid w:val="00677107"/>
    <w:rsid w:val="00677CBD"/>
    <w:rsid w:val="0068011C"/>
    <w:rsid w:val="00680449"/>
    <w:rsid w:val="0068145A"/>
    <w:rsid w:val="00681EDE"/>
    <w:rsid w:val="00682107"/>
    <w:rsid w:val="00682577"/>
    <w:rsid w:val="00682A03"/>
    <w:rsid w:val="00683482"/>
    <w:rsid w:val="00684B22"/>
    <w:rsid w:val="00684FD1"/>
    <w:rsid w:val="00687785"/>
    <w:rsid w:val="00690532"/>
    <w:rsid w:val="006907C5"/>
    <w:rsid w:val="00690CC3"/>
    <w:rsid w:val="00690E82"/>
    <w:rsid w:val="0069249E"/>
    <w:rsid w:val="00692B68"/>
    <w:rsid w:val="0069395B"/>
    <w:rsid w:val="00693C7B"/>
    <w:rsid w:val="00693CEB"/>
    <w:rsid w:val="00695269"/>
    <w:rsid w:val="00695522"/>
    <w:rsid w:val="0069573D"/>
    <w:rsid w:val="00696633"/>
    <w:rsid w:val="006979EF"/>
    <w:rsid w:val="00697C19"/>
    <w:rsid w:val="006A0EC7"/>
    <w:rsid w:val="006A27DB"/>
    <w:rsid w:val="006A27DE"/>
    <w:rsid w:val="006A2F2A"/>
    <w:rsid w:val="006A3913"/>
    <w:rsid w:val="006A5E5F"/>
    <w:rsid w:val="006A6943"/>
    <w:rsid w:val="006A73CD"/>
    <w:rsid w:val="006A7B84"/>
    <w:rsid w:val="006A7D39"/>
    <w:rsid w:val="006A7EF9"/>
    <w:rsid w:val="006B00C6"/>
    <w:rsid w:val="006B1B8A"/>
    <w:rsid w:val="006B2746"/>
    <w:rsid w:val="006B2A3E"/>
    <w:rsid w:val="006B3AC8"/>
    <w:rsid w:val="006B3C2A"/>
    <w:rsid w:val="006B4C4C"/>
    <w:rsid w:val="006B6B18"/>
    <w:rsid w:val="006B7917"/>
    <w:rsid w:val="006C01FC"/>
    <w:rsid w:val="006C03C5"/>
    <w:rsid w:val="006C114D"/>
    <w:rsid w:val="006C1F25"/>
    <w:rsid w:val="006C28B1"/>
    <w:rsid w:val="006C2F4F"/>
    <w:rsid w:val="006C2F5A"/>
    <w:rsid w:val="006C3283"/>
    <w:rsid w:val="006C3DFB"/>
    <w:rsid w:val="006C5398"/>
    <w:rsid w:val="006C5E87"/>
    <w:rsid w:val="006C6244"/>
    <w:rsid w:val="006C6E6A"/>
    <w:rsid w:val="006D0033"/>
    <w:rsid w:val="006D0060"/>
    <w:rsid w:val="006D07F2"/>
    <w:rsid w:val="006D0A3E"/>
    <w:rsid w:val="006D2372"/>
    <w:rsid w:val="006D239A"/>
    <w:rsid w:val="006D3594"/>
    <w:rsid w:val="006D372A"/>
    <w:rsid w:val="006D3B60"/>
    <w:rsid w:val="006D400D"/>
    <w:rsid w:val="006D6211"/>
    <w:rsid w:val="006D6DBC"/>
    <w:rsid w:val="006D71B3"/>
    <w:rsid w:val="006D782B"/>
    <w:rsid w:val="006E0B0D"/>
    <w:rsid w:val="006E0B16"/>
    <w:rsid w:val="006E1C20"/>
    <w:rsid w:val="006E2E18"/>
    <w:rsid w:val="006E2F97"/>
    <w:rsid w:val="006E3385"/>
    <w:rsid w:val="006E34FC"/>
    <w:rsid w:val="006E3D2A"/>
    <w:rsid w:val="006E4A1E"/>
    <w:rsid w:val="006E5347"/>
    <w:rsid w:val="006E5731"/>
    <w:rsid w:val="006E589A"/>
    <w:rsid w:val="006E632E"/>
    <w:rsid w:val="006E775B"/>
    <w:rsid w:val="006F00E2"/>
    <w:rsid w:val="006F0A73"/>
    <w:rsid w:val="006F0A79"/>
    <w:rsid w:val="006F2CE3"/>
    <w:rsid w:val="006F3281"/>
    <w:rsid w:val="006F388B"/>
    <w:rsid w:val="006F3C71"/>
    <w:rsid w:val="006F43F1"/>
    <w:rsid w:val="006F4CA8"/>
    <w:rsid w:val="006F54BC"/>
    <w:rsid w:val="006F5C92"/>
    <w:rsid w:val="006F633B"/>
    <w:rsid w:val="006F6B79"/>
    <w:rsid w:val="006F74F8"/>
    <w:rsid w:val="00700B74"/>
    <w:rsid w:val="0070232D"/>
    <w:rsid w:val="00702B46"/>
    <w:rsid w:val="00703187"/>
    <w:rsid w:val="00703281"/>
    <w:rsid w:val="00705D65"/>
    <w:rsid w:val="00705EF3"/>
    <w:rsid w:val="007060B8"/>
    <w:rsid w:val="00706FF8"/>
    <w:rsid w:val="0071051A"/>
    <w:rsid w:val="007115C9"/>
    <w:rsid w:val="00711647"/>
    <w:rsid w:val="00711ED3"/>
    <w:rsid w:val="00713001"/>
    <w:rsid w:val="00713037"/>
    <w:rsid w:val="007132DE"/>
    <w:rsid w:val="00713625"/>
    <w:rsid w:val="00713988"/>
    <w:rsid w:val="00713A49"/>
    <w:rsid w:val="007142AC"/>
    <w:rsid w:val="007146CD"/>
    <w:rsid w:val="00714810"/>
    <w:rsid w:val="00714A3D"/>
    <w:rsid w:val="00714C87"/>
    <w:rsid w:val="007157C2"/>
    <w:rsid w:val="0071582C"/>
    <w:rsid w:val="00715874"/>
    <w:rsid w:val="00715F15"/>
    <w:rsid w:val="007160F4"/>
    <w:rsid w:val="0071665A"/>
    <w:rsid w:val="00716C6F"/>
    <w:rsid w:val="0071765E"/>
    <w:rsid w:val="0071798C"/>
    <w:rsid w:val="00717B84"/>
    <w:rsid w:val="00717F0B"/>
    <w:rsid w:val="0072193B"/>
    <w:rsid w:val="00721A71"/>
    <w:rsid w:val="00721FAE"/>
    <w:rsid w:val="00722D80"/>
    <w:rsid w:val="00723112"/>
    <w:rsid w:val="00723276"/>
    <w:rsid w:val="00723A30"/>
    <w:rsid w:val="00723BF9"/>
    <w:rsid w:val="00724B6F"/>
    <w:rsid w:val="007256DC"/>
    <w:rsid w:val="0072581E"/>
    <w:rsid w:val="007270F1"/>
    <w:rsid w:val="00730A78"/>
    <w:rsid w:val="00730D61"/>
    <w:rsid w:val="007326EC"/>
    <w:rsid w:val="00733AD3"/>
    <w:rsid w:val="007346A2"/>
    <w:rsid w:val="00735B6D"/>
    <w:rsid w:val="00736855"/>
    <w:rsid w:val="00737B8F"/>
    <w:rsid w:val="00740015"/>
    <w:rsid w:val="007413B9"/>
    <w:rsid w:val="0074244A"/>
    <w:rsid w:val="00742AD4"/>
    <w:rsid w:val="00743828"/>
    <w:rsid w:val="00744372"/>
    <w:rsid w:val="00744451"/>
    <w:rsid w:val="00744492"/>
    <w:rsid w:val="00745611"/>
    <w:rsid w:val="007456DA"/>
    <w:rsid w:val="0074660F"/>
    <w:rsid w:val="00746932"/>
    <w:rsid w:val="007475C2"/>
    <w:rsid w:val="0074766A"/>
    <w:rsid w:val="00747A99"/>
    <w:rsid w:val="00750095"/>
    <w:rsid w:val="0075044A"/>
    <w:rsid w:val="0075112E"/>
    <w:rsid w:val="00751826"/>
    <w:rsid w:val="00751CE8"/>
    <w:rsid w:val="00752650"/>
    <w:rsid w:val="00752BCF"/>
    <w:rsid w:val="00753401"/>
    <w:rsid w:val="00754433"/>
    <w:rsid w:val="00754537"/>
    <w:rsid w:val="00754C66"/>
    <w:rsid w:val="007554F0"/>
    <w:rsid w:val="007556DA"/>
    <w:rsid w:val="0075703A"/>
    <w:rsid w:val="0075793D"/>
    <w:rsid w:val="007603E1"/>
    <w:rsid w:val="0076175E"/>
    <w:rsid w:val="00762162"/>
    <w:rsid w:val="007627C7"/>
    <w:rsid w:val="00762900"/>
    <w:rsid w:val="00762AA1"/>
    <w:rsid w:val="00763164"/>
    <w:rsid w:val="007632B8"/>
    <w:rsid w:val="007640A9"/>
    <w:rsid w:val="00764364"/>
    <w:rsid w:val="00764972"/>
    <w:rsid w:val="00765B9A"/>
    <w:rsid w:val="00765EDA"/>
    <w:rsid w:val="00766B93"/>
    <w:rsid w:val="007673FB"/>
    <w:rsid w:val="0077069F"/>
    <w:rsid w:val="00770A11"/>
    <w:rsid w:val="0077248E"/>
    <w:rsid w:val="00772B68"/>
    <w:rsid w:val="007732BC"/>
    <w:rsid w:val="0077402B"/>
    <w:rsid w:val="007750FE"/>
    <w:rsid w:val="00775726"/>
    <w:rsid w:val="00775D04"/>
    <w:rsid w:val="00776188"/>
    <w:rsid w:val="007762B6"/>
    <w:rsid w:val="0077635E"/>
    <w:rsid w:val="00776F19"/>
    <w:rsid w:val="00780E3F"/>
    <w:rsid w:val="00781C7A"/>
    <w:rsid w:val="0078209A"/>
    <w:rsid w:val="00783FDA"/>
    <w:rsid w:val="00785676"/>
    <w:rsid w:val="00786529"/>
    <w:rsid w:val="00786759"/>
    <w:rsid w:val="00786ABD"/>
    <w:rsid w:val="00790972"/>
    <w:rsid w:val="00790BF7"/>
    <w:rsid w:val="00791294"/>
    <w:rsid w:val="007926B3"/>
    <w:rsid w:val="00792951"/>
    <w:rsid w:val="00793076"/>
    <w:rsid w:val="0079323A"/>
    <w:rsid w:val="00794281"/>
    <w:rsid w:val="00794C57"/>
    <w:rsid w:val="00794E6F"/>
    <w:rsid w:val="00795C17"/>
    <w:rsid w:val="00796AE3"/>
    <w:rsid w:val="00797BC3"/>
    <w:rsid w:val="007A01B7"/>
    <w:rsid w:val="007A080B"/>
    <w:rsid w:val="007A1340"/>
    <w:rsid w:val="007A174F"/>
    <w:rsid w:val="007A2180"/>
    <w:rsid w:val="007A29CF"/>
    <w:rsid w:val="007A2BC5"/>
    <w:rsid w:val="007A2C7C"/>
    <w:rsid w:val="007A2FD1"/>
    <w:rsid w:val="007A3652"/>
    <w:rsid w:val="007A3E0F"/>
    <w:rsid w:val="007A5E32"/>
    <w:rsid w:val="007A61A9"/>
    <w:rsid w:val="007A62CD"/>
    <w:rsid w:val="007A7397"/>
    <w:rsid w:val="007A79EE"/>
    <w:rsid w:val="007A7B38"/>
    <w:rsid w:val="007B0936"/>
    <w:rsid w:val="007B0C72"/>
    <w:rsid w:val="007B10FF"/>
    <w:rsid w:val="007B1EF8"/>
    <w:rsid w:val="007B2A01"/>
    <w:rsid w:val="007B32D9"/>
    <w:rsid w:val="007B482F"/>
    <w:rsid w:val="007B53B5"/>
    <w:rsid w:val="007B53BD"/>
    <w:rsid w:val="007B5CC3"/>
    <w:rsid w:val="007B6CFB"/>
    <w:rsid w:val="007B6D28"/>
    <w:rsid w:val="007B72BC"/>
    <w:rsid w:val="007B7301"/>
    <w:rsid w:val="007B764D"/>
    <w:rsid w:val="007B7F14"/>
    <w:rsid w:val="007C0486"/>
    <w:rsid w:val="007C0D95"/>
    <w:rsid w:val="007C1C29"/>
    <w:rsid w:val="007C2096"/>
    <w:rsid w:val="007C2732"/>
    <w:rsid w:val="007C2D77"/>
    <w:rsid w:val="007C3EA7"/>
    <w:rsid w:val="007C402C"/>
    <w:rsid w:val="007C4573"/>
    <w:rsid w:val="007C5739"/>
    <w:rsid w:val="007C5CEE"/>
    <w:rsid w:val="007C6349"/>
    <w:rsid w:val="007C6792"/>
    <w:rsid w:val="007C6F41"/>
    <w:rsid w:val="007C76E7"/>
    <w:rsid w:val="007D0977"/>
    <w:rsid w:val="007D141F"/>
    <w:rsid w:val="007D2425"/>
    <w:rsid w:val="007D2464"/>
    <w:rsid w:val="007D3B32"/>
    <w:rsid w:val="007D424C"/>
    <w:rsid w:val="007D4372"/>
    <w:rsid w:val="007D4501"/>
    <w:rsid w:val="007D4A51"/>
    <w:rsid w:val="007D55A8"/>
    <w:rsid w:val="007D589D"/>
    <w:rsid w:val="007D59EF"/>
    <w:rsid w:val="007D5B88"/>
    <w:rsid w:val="007D7364"/>
    <w:rsid w:val="007D796F"/>
    <w:rsid w:val="007D7B76"/>
    <w:rsid w:val="007E086D"/>
    <w:rsid w:val="007E0F9D"/>
    <w:rsid w:val="007E12C7"/>
    <w:rsid w:val="007E1A8A"/>
    <w:rsid w:val="007E2726"/>
    <w:rsid w:val="007E2EAC"/>
    <w:rsid w:val="007E31D2"/>
    <w:rsid w:val="007E31E1"/>
    <w:rsid w:val="007E3248"/>
    <w:rsid w:val="007E37BE"/>
    <w:rsid w:val="007E4F4C"/>
    <w:rsid w:val="007E5AA5"/>
    <w:rsid w:val="007E5D54"/>
    <w:rsid w:val="007E60BB"/>
    <w:rsid w:val="007E60D0"/>
    <w:rsid w:val="007E639D"/>
    <w:rsid w:val="007E70CA"/>
    <w:rsid w:val="007F1562"/>
    <w:rsid w:val="007F1758"/>
    <w:rsid w:val="007F1E5D"/>
    <w:rsid w:val="007F2786"/>
    <w:rsid w:val="007F2B8A"/>
    <w:rsid w:val="007F36EB"/>
    <w:rsid w:val="007F3DA0"/>
    <w:rsid w:val="007F4B58"/>
    <w:rsid w:val="007F4DB0"/>
    <w:rsid w:val="007F5384"/>
    <w:rsid w:val="007F6E62"/>
    <w:rsid w:val="007F74C1"/>
    <w:rsid w:val="007F7A25"/>
    <w:rsid w:val="0080157A"/>
    <w:rsid w:val="00801861"/>
    <w:rsid w:val="00803195"/>
    <w:rsid w:val="00803CBC"/>
    <w:rsid w:val="0080426C"/>
    <w:rsid w:val="008042A1"/>
    <w:rsid w:val="00804B6C"/>
    <w:rsid w:val="008056D5"/>
    <w:rsid w:val="00805793"/>
    <w:rsid w:val="00805828"/>
    <w:rsid w:val="008064B4"/>
    <w:rsid w:val="00806716"/>
    <w:rsid w:val="00806F9C"/>
    <w:rsid w:val="00807112"/>
    <w:rsid w:val="0081005C"/>
    <w:rsid w:val="0081020D"/>
    <w:rsid w:val="00810691"/>
    <w:rsid w:val="00811575"/>
    <w:rsid w:val="00811BFC"/>
    <w:rsid w:val="00812C59"/>
    <w:rsid w:val="00812F66"/>
    <w:rsid w:val="00813137"/>
    <w:rsid w:val="00813741"/>
    <w:rsid w:val="008139D3"/>
    <w:rsid w:val="00813D48"/>
    <w:rsid w:val="008147F3"/>
    <w:rsid w:val="00814A7D"/>
    <w:rsid w:val="00814F57"/>
    <w:rsid w:val="008150FC"/>
    <w:rsid w:val="00815B7B"/>
    <w:rsid w:val="008166FE"/>
    <w:rsid w:val="008169B4"/>
    <w:rsid w:val="00817230"/>
    <w:rsid w:val="008205D9"/>
    <w:rsid w:val="00821EC0"/>
    <w:rsid w:val="008239A2"/>
    <w:rsid w:val="00824186"/>
    <w:rsid w:val="00824974"/>
    <w:rsid w:val="00826042"/>
    <w:rsid w:val="0082606F"/>
    <w:rsid w:val="00826392"/>
    <w:rsid w:val="0082639D"/>
    <w:rsid w:val="0082676F"/>
    <w:rsid w:val="00826A33"/>
    <w:rsid w:val="00826C42"/>
    <w:rsid w:val="00827924"/>
    <w:rsid w:val="0083168C"/>
    <w:rsid w:val="00831AE0"/>
    <w:rsid w:val="00832386"/>
    <w:rsid w:val="008323C9"/>
    <w:rsid w:val="00832CC1"/>
    <w:rsid w:val="0083317B"/>
    <w:rsid w:val="008346E4"/>
    <w:rsid w:val="00835141"/>
    <w:rsid w:val="00835562"/>
    <w:rsid w:val="008356B3"/>
    <w:rsid w:val="00836BBD"/>
    <w:rsid w:val="0083718B"/>
    <w:rsid w:val="008401BE"/>
    <w:rsid w:val="008418AC"/>
    <w:rsid w:val="00841C2A"/>
    <w:rsid w:val="00845500"/>
    <w:rsid w:val="00845FF8"/>
    <w:rsid w:val="00846655"/>
    <w:rsid w:val="00847C52"/>
    <w:rsid w:val="00850714"/>
    <w:rsid w:val="008509F5"/>
    <w:rsid w:val="00850BD7"/>
    <w:rsid w:val="0085172B"/>
    <w:rsid w:val="00851ABF"/>
    <w:rsid w:val="00852100"/>
    <w:rsid w:val="00853387"/>
    <w:rsid w:val="00853555"/>
    <w:rsid w:val="00853595"/>
    <w:rsid w:val="00853756"/>
    <w:rsid w:val="008537AC"/>
    <w:rsid w:val="0085412A"/>
    <w:rsid w:val="008559D3"/>
    <w:rsid w:val="00856162"/>
    <w:rsid w:val="00856256"/>
    <w:rsid w:val="00856422"/>
    <w:rsid w:val="008566AE"/>
    <w:rsid w:val="00857AC6"/>
    <w:rsid w:val="00857FA9"/>
    <w:rsid w:val="00861CA4"/>
    <w:rsid w:val="00863983"/>
    <w:rsid w:val="00864F9C"/>
    <w:rsid w:val="00865A9F"/>
    <w:rsid w:val="00865F42"/>
    <w:rsid w:val="00866072"/>
    <w:rsid w:val="0086671C"/>
    <w:rsid w:val="0086688F"/>
    <w:rsid w:val="00866B62"/>
    <w:rsid w:val="00866D7E"/>
    <w:rsid w:val="008672C1"/>
    <w:rsid w:val="00867B5B"/>
    <w:rsid w:val="00867CB5"/>
    <w:rsid w:val="00867E81"/>
    <w:rsid w:val="00867EE7"/>
    <w:rsid w:val="00872167"/>
    <w:rsid w:val="0087238D"/>
    <w:rsid w:val="008723AE"/>
    <w:rsid w:val="008731CD"/>
    <w:rsid w:val="00874010"/>
    <w:rsid w:val="00875172"/>
    <w:rsid w:val="008758F0"/>
    <w:rsid w:val="00875CED"/>
    <w:rsid w:val="00876206"/>
    <w:rsid w:val="00876604"/>
    <w:rsid w:val="00876D08"/>
    <w:rsid w:val="00876F31"/>
    <w:rsid w:val="00877811"/>
    <w:rsid w:val="00880086"/>
    <w:rsid w:val="00881454"/>
    <w:rsid w:val="00882366"/>
    <w:rsid w:val="0088251B"/>
    <w:rsid w:val="008825D4"/>
    <w:rsid w:val="008829DE"/>
    <w:rsid w:val="00882A05"/>
    <w:rsid w:val="0088343E"/>
    <w:rsid w:val="00885A5C"/>
    <w:rsid w:val="00886045"/>
    <w:rsid w:val="00886C93"/>
    <w:rsid w:val="0088735A"/>
    <w:rsid w:val="008874E0"/>
    <w:rsid w:val="00887A01"/>
    <w:rsid w:val="00890582"/>
    <w:rsid w:val="00890C4B"/>
    <w:rsid w:val="008915E4"/>
    <w:rsid w:val="00892842"/>
    <w:rsid w:val="00892908"/>
    <w:rsid w:val="00892E7F"/>
    <w:rsid w:val="00893BB8"/>
    <w:rsid w:val="00893EBE"/>
    <w:rsid w:val="00893F7D"/>
    <w:rsid w:val="00894046"/>
    <w:rsid w:val="00894BAA"/>
    <w:rsid w:val="00895370"/>
    <w:rsid w:val="00895BC4"/>
    <w:rsid w:val="00896486"/>
    <w:rsid w:val="008972E1"/>
    <w:rsid w:val="008973B6"/>
    <w:rsid w:val="008973F2"/>
    <w:rsid w:val="008974A1"/>
    <w:rsid w:val="00897F1D"/>
    <w:rsid w:val="00897F56"/>
    <w:rsid w:val="008A122E"/>
    <w:rsid w:val="008A28CC"/>
    <w:rsid w:val="008A3DC2"/>
    <w:rsid w:val="008A3F40"/>
    <w:rsid w:val="008A4639"/>
    <w:rsid w:val="008A466E"/>
    <w:rsid w:val="008A4A16"/>
    <w:rsid w:val="008A527E"/>
    <w:rsid w:val="008A53E3"/>
    <w:rsid w:val="008A57DB"/>
    <w:rsid w:val="008A5A37"/>
    <w:rsid w:val="008A66CC"/>
    <w:rsid w:val="008A6E88"/>
    <w:rsid w:val="008A7E55"/>
    <w:rsid w:val="008B026F"/>
    <w:rsid w:val="008B07AA"/>
    <w:rsid w:val="008B0C64"/>
    <w:rsid w:val="008B1477"/>
    <w:rsid w:val="008B1566"/>
    <w:rsid w:val="008B24E0"/>
    <w:rsid w:val="008B2EDE"/>
    <w:rsid w:val="008B3B5B"/>
    <w:rsid w:val="008B40A3"/>
    <w:rsid w:val="008B4F87"/>
    <w:rsid w:val="008B5B1B"/>
    <w:rsid w:val="008B68D8"/>
    <w:rsid w:val="008B6FA6"/>
    <w:rsid w:val="008C017E"/>
    <w:rsid w:val="008C192F"/>
    <w:rsid w:val="008C326F"/>
    <w:rsid w:val="008C3A07"/>
    <w:rsid w:val="008C4A06"/>
    <w:rsid w:val="008C4FED"/>
    <w:rsid w:val="008C65D6"/>
    <w:rsid w:val="008C65E0"/>
    <w:rsid w:val="008C6A6B"/>
    <w:rsid w:val="008D0C5E"/>
    <w:rsid w:val="008D21FC"/>
    <w:rsid w:val="008D4280"/>
    <w:rsid w:val="008D46C4"/>
    <w:rsid w:val="008D566A"/>
    <w:rsid w:val="008D6554"/>
    <w:rsid w:val="008D6D84"/>
    <w:rsid w:val="008D6EBA"/>
    <w:rsid w:val="008D7738"/>
    <w:rsid w:val="008E0EF3"/>
    <w:rsid w:val="008E1650"/>
    <w:rsid w:val="008E1789"/>
    <w:rsid w:val="008E1A04"/>
    <w:rsid w:val="008E23C6"/>
    <w:rsid w:val="008E25E9"/>
    <w:rsid w:val="008E27CA"/>
    <w:rsid w:val="008E4FC2"/>
    <w:rsid w:val="008E571B"/>
    <w:rsid w:val="008E60C3"/>
    <w:rsid w:val="008E67AF"/>
    <w:rsid w:val="008E6A3E"/>
    <w:rsid w:val="008E75AF"/>
    <w:rsid w:val="008E7749"/>
    <w:rsid w:val="008E7959"/>
    <w:rsid w:val="008E7BB8"/>
    <w:rsid w:val="008E7EB3"/>
    <w:rsid w:val="008F1A31"/>
    <w:rsid w:val="008F1BE5"/>
    <w:rsid w:val="008F2040"/>
    <w:rsid w:val="008F25B1"/>
    <w:rsid w:val="008F29E3"/>
    <w:rsid w:val="008F354C"/>
    <w:rsid w:val="008F4293"/>
    <w:rsid w:val="008F4C3A"/>
    <w:rsid w:val="008F4CA6"/>
    <w:rsid w:val="008F712A"/>
    <w:rsid w:val="008F7282"/>
    <w:rsid w:val="008F758C"/>
    <w:rsid w:val="008F78B3"/>
    <w:rsid w:val="008F7D75"/>
    <w:rsid w:val="00900346"/>
    <w:rsid w:val="00900841"/>
    <w:rsid w:val="00901BC5"/>
    <w:rsid w:val="00901CE1"/>
    <w:rsid w:val="00902A4B"/>
    <w:rsid w:val="0090432F"/>
    <w:rsid w:val="009043C1"/>
    <w:rsid w:val="009048A3"/>
    <w:rsid w:val="00905266"/>
    <w:rsid w:val="00905FA9"/>
    <w:rsid w:val="009065AE"/>
    <w:rsid w:val="0090717C"/>
    <w:rsid w:val="00907C57"/>
    <w:rsid w:val="00907D20"/>
    <w:rsid w:val="0091096A"/>
    <w:rsid w:val="00910CC7"/>
    <w:rsid w:val="00910E87"/>
    <w:rsid w:val="00910F03"/>
    <w:rsid w:val="00911041"/>
    <w:rsid w:val="00911C9B"/>
    <w:rsid w:val="00912FDA"/>
    <w:rsid w:val="009137A1"/>
    <w:rsid w:val="00913CCC"/>
    <w:rsid w:val="00914047"/>
    <w:rsid w:val="00914271"/>
    <w:rsid w:val="009145DC"/>
    <w:rsid w:val="00914978"/>
    <w:rsid w:val="009158E6"/>
    <w:rsid w:val="009167CE"/>
    <w:rsid w:val="00916A27"/>
    <w:rsid w:val="00916C2D"/>
    <w:rsid w:val="009171C1"/>
    <w:rsid w:val="009208A0"/>
    <w:rsid w:val="009208C2"/>
    <w:rsid w:val="00920B76"/>
    <w:rsid w:val="00920D42"/>
    <w:rsid w:val="00920FEE"/>
    <w:rsid w:val="0092241E"/>
    <w:rsid w:val="00924464"/>
    <w:rsid w:val="0092458C"/>
    <w:rsid w:val="0092475C"/>
    <w:rsid w:val="0092547D"/>
    <w:rsid w:val="00926AB8"/>
    <w:rsid w:val="00927472"/>
    <w:rsid w:val="009278DA"/>
    <w:rsid w:val="00930415"/>
    <w:rsid w:val="009305D3"/>
    <w:rsid w:val="0093147B"/>
    <w:rsid w:val="00931563"/>
    <w:rsid w:val="00931752"/>
    <w:rsid w:val="00931ACB"/>
    <w:rsid w:val="00932268"/>
    <w:rsid w:val="00933005"/>
    <w:rsid w:val="00934C6F"/>
    <w:rsid w:val="00935CB0"/>
    <w:rsid w:val="00936060"/>
    <w:rsid w:val="00936F9E"/>
    <w:rsid w:val="009375E0"/>
    <w:rsid w:val="009378DC"/>
    <w:rsid w:val="00937B4B"/>
    <w:rsid w:val="00940DA7"/>
    <w:rsid w:val="009411A3"/>
    <w:rsid w:val="00945EC9"/>
    <w:rsid w:val="00945ECC"/>
    <w:rsid w:val="00946880"/>
    <w:rsid w:val="00946AE1"/>
    <w:rsid w:val="00947BEA"/>
    <w:rsid w:val="00950373"/>
    <w:rsid w:val="00950380"/>
    <w:rsid w:val="009504ED"/>
    <w:rsid w:val="00950BC1"/>
    <w:rsid w:val="00950E34"/>
    <w:rsid w:val="009526EA"/>
    <w:rsid w:val="009546E1"/>
    <w:rsid w:val="00954F8C"/>
    <w:rsid w:val="009561B9"/>
    <w:rsid w:val="00957A61"/>
    <w:rsid w:val="00957DB6"/>
    <w:rsid w:val="00957E0D"/>
    <w:rsid w:val="00957E5A"/>
    <w:rsid w:val="00962053"/>
    <w:rsid w:val="00962237"/>
    <w:rsid w:val="009626EF"/>
    <w:rsid w:val="00962B28"/>
    <w:rsid w:val="00966291"/>
    <w:rsid w:val="009707B0"/>
    <w:rsid w:val="0097085A"/>
    <w:rsid w:val="009710F4"/>
    <w:rsid w:val="00971BAF"/>
    <w:rsid w:val="009730D7"/>
    <w:rsid w:val="00973132"/>
    <w:rsid w:val="00973AF1"/>
    <w:rsid w:val="009744ED"/>
    <w:rsid w:val="009748A6"/>
    <w:rsid w:val="00974A05"/>
    <w:rsid w:val="00974B80"/>
    <w:rsid w:val="0097621F"/>
    <w:rsid w:val="0097691D"/>
    <w:rsid w:val="00976C51"/>
    <w:rsid w:val="009770EB"/>
    <w:rsid w:val="00977EA1"/>
    <w:rsid w:val="0098089C"/>
    <w:rsid w:val="009814AB"/>
    <w:rsid w:val="00981B00"/>
    <w:rsid w:val="00981BD7"/>
    <w:rsid w:val="0098288D"/>
    <w:rsid w:val="00982A15"/>
    <w:rsid w:val="00982CC1"/>
    <w:rsid w:val="009831A6"/>
    <w:rsid w:val="00983307"/>
    <w:rsid w:val="009837B0"/>
    <w:rsid w:val="00984AF3"/>
    <w:rsid w:val="00984ECA"/>
    <w:rsid w:val="009851A1"/>
    <w:rsid w:val="00985B9D"/>
    <w:rsid w:val="00986765"/>
    <w:rsid w:val="00986964"/>
    <w:rsid w:val="009872C3"/>
    <w:rsid w:val="009876DA"/>
    <w:rsid w:val="0099116F"/>
    <w:rsid w:val="00991248"/>
    <w:rsid w:val="00991A0A"/>
    <w:rsid w:val="00991C88"/>
    <w:rsid w:val="009926DE"/>
    <w:rsid w:val="00992BEB"/>
    <w:rsid w:val="00992FE4"/>
    <w:rsid w:val="00993066"/>
    <w:rsid w:val="00993D94"/>
    <w:rsid w:val="00993E5F"/>
    <w:rsid w:val="009949C4"/>
    <w:rsid w:val="0099531D"/>
    <w:rsid w:val="00995AAB"/>
    <w:rsid w:val="00995DA2"/>
    <w:rsid w:val="00995F6B"/>
    <w:rsid w:val="009966D5"/>
    <w:rsid w:val="00996838"/>
    <w:rsid w:val="0099709A"/>
    <w:rsid w:val="009970E8"/>
    <w:rsid w:val="00997D9D"/>
    <w:rsid w:val="00997FD6"/>
    <w:rsid w:val="009A0B63"/>
    <w:rsid w:val="009A0D24"/>
    <w:rsid w:val="009A175B"/>
    <w:rsid w:val="009A19F8"/>
    <w:rsid w:val="009A2072"/>
    <w:rsid w:val="009A2C96"/>
    <w:rsid w:val="009A3088"/>
    <w:rsid w:val="009A330F"/>
    <w:rsid w:val="009A4957"/>
    <w:rsid w:val="009A7358"/>
    <w:rsid w:val="009A7A33"/>
    <w:rsid w:val="009B0EDE"/>
    <w:rsid w:val="009B12E9"/>
    <w:rsid w:val="009B1749"/>
    <w:rsid w:val="009B17FF"/>
    <w:rsid w:val="009B1966"/>
    <w:rsid w:val="009B198F"/>
    <w:rsid w:val="009B2383"/>
    <w:rsid w:val="009B3A8D"/>
    <w:rsid w:val="009B46C7"/>
    <w:rsid w:val="009B4C98"/>
    <w:rsid w:val="009B5A76"/>
    <w:rsid w:val="009B5B4D"/>
    <w:rsid w:val="009B719A"/>
    <w:rsid w:val="009C03A3"/>
    <w:rsid w:val="009C0901"/>
    <w:rsid w:val="009C0AF8"/>
    <w:rsid w:val="009C14C5"/>
    <w:rsid w:val="009C1859"/>
    <w:rsid w:val="009C1C05"/>
    <w:rsid w:val="009C2FB2"/>
    <w:rsid w:val="009C3BC0"/>
    <w:rsid w:val="009C483E"/>
    <w:rsid w:val="009C4963"/>
    <w:rsid w:val="009C66D1"/>
    <w:rsid w:val="009C6B57"/>
    <w:rsid w:val="009D045F"/>
    <w:rsid w:val="009D0861"/>
    <w:rsid w:val="009D08B9"/>
    <w:rsid w:val="009D119B"/>
    <w:rsid w:val="009D1DD4"/>
    <w:rsid w:val="009D1F45"/>
    <w:rsid w:val="009D1FEA"/>
    <w:rsid w:val="009D205E"/>
    <w:rsid w:val="009D21E9"/>
    <w:rsid w:val="009D2471"/>
    <w:rsid w:val="009D25A9"/>
    <w:rsid w:val="009D31AD"/>
    <w:rsid w:val="009D3568"/>
    <w:rsid w:val="009D4055"/>
    <w:rsid w:val="009D45F2"/>
    <w:rsid w:val="009D4B67"/>
    <w:rsid w:val="009D5805"/>
    <w:rsid w:val="009D686A"/>
    <w:rsid w:val="009D6D5D"/>
    <w:rsid w:val="009D767D"/>
    <w:rsid w:val="009D7AAF"/>
    <w:rsid w:val="009E0CD1"/>
    <w:rsid w:val="009E1387"/>
    <w:rsid w:val="009E1AC5"/>
    <w:rsid w:val="009E2483"/>
    <w:rsid w:val="009E2652"/>
    <w:rsid w:val="009E2C81"/>
    <w:rsid w:val="009E3964"/>
    <w:rsid w:val="009E3CF7"/>
    <w:rsid w:val="009E417B"/>
    <w:rsid w:val="009E57CB"/>
    <w:rsid w:val="009E615C"/>
    <w:rsid w:val="009E72BE"/>
    <w:rsid w:val="009F04A4"/>
    <w:rsid w:val="009F10D7"/>
    <w:rsid w:val="009F3430"/>
    <w:rsid w:val="009F3E56"/>
    <w:rsid w:val="009F44BE"/>
    <w:rsid w:val="009F4C56"/>
    <w:rsid w:val="009F5488"/>
    <w:rsid w:val="009F5FCE"/>
    <w:rsid w:val="009F6CBD"/>
    <w:rsid w:val="009F6CFE"/>
    <w:rsid w:val="009F7382"/>
    <w:rsid w:val="00A00921"/>
    <w:rsid w:val="00A0178C"/>
    <w:rsid w:val="00A01B1D"/>
    <w:rsid w:val="00A0250A"/>
    <w:rsid w:val="00A02A25"/>
    <w:rsid w:val="00A03CF4"/>
    <w:rsid w:val="00A05829"/>
    <w:rsid w:val="00A05A6E"/>
    <w:rsid w:val="00A05AA9"/>
    <w:rsid w:val="00A06260"/>
    <w:rsid w:val="00A06759"/>
    <w:rsid w:val="00A07B8A"/>
    <w:rsid w:val="00A103F9"/>
    <w:rsid w:val="00A1070A"/>
    <w:rsid w:val="00A114D2"/>
    <w:rsid w:val="00A11BEC"/>
    <w:rsid w:val="00A12408"/>
    <w:rsid w:val="00A12F0A"/>
    <w:rsid w:val="00A13A1C"/>
    <w:rsid w:val="00A1468A"/>
    <w:rsid w:val="00A14BCC"/>
    <w:rsid w:val="00A15180"/>
    <w:rsid w:val="00A1576D"/>
    <w:rsid w:val="00A1590F"/>
    <w:rsid w:val="00A15AAE"/>
    <w:rsid w:val="00A16071"/>
    <w:rsid w:val="00A176C9"/>
    <w:rsid w:val="00A17847"/>
    <w:rsid w:val="00A17B93"/>
    <w:rsid w:val="00A200B5"/>
    <w:rsid w:val="00A20D81"/>
    <w:rsid w:val="00A20FE3"/>
    <w:rsid w:val="00A216CD"/>
    <w:rsid w:val="00A22230"/>
    <w:rsid w:val="00A23250"/>
    <w:rsid w:val="00A2368A"/>
    <w:rsid w:val="00A23BA9"/>
    <w:rsid w:val="00A2439B"/>
    <w:rsid w:val="00A244F0"/>
    <w:rsid w:val="00A2519E"/>
    <w:rsid w:val="00A2611F"/>
    <w:rsid w:val="00A27C7D"/>
    <w:rsid w:val="00A27E14"/>
    <w:rsid w:val="00A30B4B"/>
    <w:rsid w:val="00A31A72"/>
    <w:rsid w:val="00A31C5C"/>
    <w:rsid w:val="00A3241C"/>
    <w:rsid w:val="00A32444"/>
    <w:rsid w:val="00A3340D"/>
    <w:rsid w:val="00A33708"/>
    <w:rsid w:val="00A3372F"/>
    <w:rsid w:val="00A33783"/>
    <w:rsid w:val="00A3461E"/>
    <w:rsid w:val="00A34F64"/>
    <w:rsid w:val="00A362A1"/>
    <w:rsid w:val="00A37564"/>
    <w:rsid w:val="00A376F6"/>
    <w:rsid w:val="00A37C4F"/>
    <w:rsid w:val="00A40030"/>
    <w:rsid w:val="00A404D1"/>
    <w:rsid w:val="00A40F26"/>
    <w:rsid w:val="00A41452"/>
    <w:rsid w:val="00A425B5"/>
    <w:rsid w:val="00A432CC"/>
    <w:rsid w:val="00A44D35"/>
    <w:rsid w:val="00A44E7B"/>
    <w:rsid w:val="00A45318"/>
    <w:rsid w:val="00A45DF4"/>
    <w:rsid w:val="00A4630F"/>
    <w:rsid w:val="00A4685C"/>
    <w:rsid w:val="00A46B57"/>
    <w:rsid w:val="00A476B4"/>
    <w:rsid w:val="00A504BE"/>
    <w:rsid w:val="00A507BB"/>
    <w:rsid w:val="00A50E66"/>
    <w:rsid w:val="00A51A34"/>
    <w:rsid w:val="00A51AEB"/>
    <w:rsid w:val="00A51DB7"/>
    <w:rsid w:val="00A522BF"/>
    <w:rsid w:val="00A53047"/>
    <w:rsid w:val="00A55A6F"/>
    <w:rsid w:val="00A55D54"/>
    <w:rsid w:val="00A570ED"/>
    <w:rsid w:val="00A57296"/>
    <w:rsid w:val="00A57643"/>
    <w:rsid w:val="00A61D38"/>
    <w:rsid w:val="00A61D98"/>
    <w:rsid w:val="00A62EB1"/>
    <w:rsid w:val="00A6420F"/>
    <w:rsid w:val="00A64521"/>
    <w:rsid w:val="00A645EC"/>
    <w:rsid w:val="00A64795"/>
    <w:rsid w:val="00A64BA1"/>
    <w:rsid w:val="00A651EF"/>
    <w:rsid w:val="00A65A1F"/>
    <w:rsid w:val="00A6602B"/>
    <w:rsid w:val="00A66382"/>
    <w:rsid w:val="00A663D6"/>
    <w:rsid w:val="00A66A8A"/>
    <w:rsid w:val="00A66D05"/>
    <w:rsid w:val="00A671CF"/>
    <w:rsid w:val="00A6724B"/>
    <w:rsid w:val="00A67DDF"/>
    <w:rsid w:val="00A67F79"/>
    <w:rsid w:val="00A7019E"/>
    <w:rsid w:val="00A70D90"/>
    <w:rsid w:val="00A70E7E"/>
    <w:rsid w:val="00A70F2F"/>
    <w:rsid w:val="00A71F3A"/>
    <w:rsid w:val="00A7259F"/>
    <w:rsid w:val="00A72F45"/>
    <w:rsid w:val="00A73CDB"/>
    <w:rsid w:val="00A73FC5"/>
    <w:rsid w:val="00A746F6"/>
    <w:rsid w:val="00A74A9E"/>
    <w:rsid w:val="00A74F20"/>
    <w:rsid w:val="00A75290"/>
    <w:rsid w:val="00A75CA0"/>
    <w:rsid w:val="00A768BD"/>
    <w:rsid w:val="00A77650"/>
    <w:rsid w:val="00A8112B"/>
    <w:rsid w:val="00A8190F"/>
    <w:rsid w:val="00A81992"/>
    <w:rsid w:val="00A82754"/>
    <w:rsid w:val="00A8376A"/>
    <w:rsid w:val="00A837B9"/>
    <w:rsid w:val="00A840EF"/>
    <w:rsid w:val="00A85CBA"/>
    <w:rsid w:val="00A8634B"/>
    <w:rsid w:val="00A86398"/>
    <w:rsid w:val="00A86440"/>
    <w:rsid w:val="00A86785"/>
    <w:rsid w:val="00A87075"/>
    <w:rsid w:val="00A903DA"/>
    <w:rsid w:val="00A90B14"/>
    <w:rsid w:val="00A9103F"/>
    <w:rsid w:val="00A91BBD"/>
    <w:rsid w:val="00A9237B"/>
    <w:rsid w:val="00A923FD"/>
    <w:rsid w:val="00A9243D"/>
    <w:rsid w:val="00A924FD"/>
    <w:rsid w:val="00A92E3A"/>
    <w:rsid w:val="00A93492"/>
    <w:rsid w:val="00A93F03"/>
    <w:rsid w:val="00A94616"/>
    <w:rsid w:val="00A94A6B"/>
    <w:rsid w:val="00A94F4A"/>
    <w:rsid w:val="00A955DB"/>
    <w:rsid w:val="00AA0C2D"/>
    <w:rsid w:val="00AA0C62"/>
    <w:rsid w:val="00AA47B1"/>
    <w:rsid w:val="00AA592C"/>
    <w:rsid w:val="00AA691C"/>
    <w:rsid w:val="00AA6A97"/>
    <w:rsid w:val="00AA6FD8"/>
    <w:rsid w:val="00AA77F7"/>
    <w:rsid w:val="00AA79A2"/>
    <w:rsid w:val="00AB1C7D"/>
    <w:rsid w:val="00AB20D7"/>
    <w:rsid w:val="00AB2463"/>
    <w:rsid w:val="00AB2EF8"/>
    <w:rsid w:val="00AB44A5"/>
    <w:rsid w:val="00AB45F9"/>
    <w:rsid w:val="00AB5158"/>
    <w:rsid w:val="00AB6392"/>
    <w:rsid w:val="00AB73B3"/>
    <w:rsid w:val="00AC015A"/>
    <w:rsid w:val="00AC0DCC"/>
    <w:rsid w:val="00AC1288"/>
    <w:rsid w:val="00AC138E"/>
    <w:rsid w:val="00AC13D0"/>
    <w:rsid w:val="00AC15F5"/>
    <w:rsid w:val="00AC230E"/>
    <w:rsid w:val="00AC3888"/>
    <w:rsid w:val="00AC41A3"/>
    <w:rsid w:val="00AC4D70"/>
    <w:rsid w:val="00AC4D9C"/>
    <w:rsid w:val="00AC5992"/>
    <w:rsid w:val="00AC6ADE"/>
    <w:rsid w:val="00AC7016"/>
    <w:rsid w:val="00AD01CD"/>
    <w:rsid w:val="00AD0A4A"/>
    <w:rsid w:val="00AD1A3E"/>
    <w:rsid w:val="00AD1A7F"/>
    <w:rsid w:val="00AD1BAC"/>
    <w:rsid w:val="00AD24DE"/>
    <w:rsid w:val="00AD3D89"/>
    <w:rsid w:val="00AD489C"/>
    <w:rsid w:val="00AD4BD3"/>
    <w:rsid w:val="00AD51F2"/>
    <w:rsid w:val="00AD6431"/>
    <w:rsid w:val="00AD7ADB"/>
    <w:rsid w:val="00AD7B6F"/>
    <w:rsid w:val="00AD7EAA"/>
    <w:rsid w:val="00AE042C"/>
    <w:rsid w:val="00AE0512"/>
    <w:rsid w:val="00AE068A"/>
    <w:rsid w:val="00AE074B"/>
    <w:rsid w:val="00AE0D6C"/>
    <w:rsid w:val="00AE1037"/>
    <w:rsid w:val="00AE2ADF"/>
    <w:rsid w:val="00AE2D6F"/>
    <w:rsid w:val="00AE2EC3"/>
    <w:rsid w:val="00AE41C5"/>
    <w:rsid w:val="00AE4231"/>
    <w:rsid w:val="00AE4E12"/>
    <w:rsid w:val="00AE5522"/>
    <w:rsid w:val="00AE5ADA"/>
    <w:rsid w:val="00AE69DB"/>
    <w:rsid w:val="00AE7189"/>
    <w:rsid w:val="00AF0554"/>
    <w:rsid w:val="00AF098E"/>
    <w:rsid w:val="00AF1488"/>
    <w:rsid w:val="00AF1C33"/>
    <w:rsid w:val="00AF2B4E"/>
    <w:rsid w:val="00AF3498"/>
    <w:rsid w:val="00AF4215"/>
    <w:rsid w:val="00AF45C9"/>
    <w:rsid w:val="00AF60E1"/>
    <w:rsid w:val="00AF704A"/>
    <w:rsid w:val="00AF740A"/>
    <w:rsid w:val="00AF793A"/>
    <w:rsid w:val="00AF7E10"/>
    <w:rsid w:val="00AF7E8D"/>
    <w:rsid w:val="00B00472"/>
    <w:rsid w:val="00B01055"/>
    <w:rsid w:val="00B0227A"/>
    <w:rsid w:val="00B041D3"/>
    <w:rsid w:val="00B0443A"/>
    <w:rsid w:val="00B04C5F"/>
    <w:rsid w:val="00B05D33"/>
    <w:rsid w:val="00B0660B"/>
    <w:rsid w:val="00B0670D"/>
    <w:rsid w:val="00B10007"/>
    <w:rsid w:val="00B10912"/>
    <w:rsid w:val="00B10A8B"/>
    <w:rsid w:val="00B10CCC"/>
    <w:rsid w:val="00B11C00"/>
    <w:rsid w:val="00B12D7F"/>
    <w:rsid w:val="00B14198"/>
    <w:rsid w:val="00B1528F"/>
    <w:rsid w:val="00B1611C"/>
    <w:rsid w:val="00B16E8E"/>
    <w:rsid w:val="00B17D3F"/>
    <w:rsid w:val="00B20250"/>
    <w:rsid w:val="00B20254"/>
    <w:rsid w:val="00B20571"/>
    <w:rsid w:val="00B2206E"/>
    <w:rsid w:val="00B22578"/>
    <w:rsid w:val="00B22D56"/>
    <w:rsid w:val="00B2391E"/>
    <w:rsid w:val="00B239FD"/>
    <w:rsid w:val="00B2432E"/>
    <w:rsid w:val="00B24DAF"/>
    <w:rsid w:val="00B253B0"/>
    <w:rsid w:val="00B25E9C"/>
    <w:rsid w:val="00B25EED"/>
    <w:rsid w:val="00B26DEC"/>
    <w:rsid w:val="00B26E3E"/>
    <w:rsid w:val="00B26EE8"/>
    <w:rsid w:val="00B302F7"/>
    <w:rsid w:val="00B31311"/>
    <w:rsid w:val="00B322F3"/>
    <w:rsid w:val="00B32DD3"/>
    <w:rsid w:val="00B33565"/>
    <w:rsid w:val="00B33923"/>
    <w:rsid w:val="00B33E79"/>
    <w:rsid w:val="00B35D58"/>
    <w:rsid w:val="00B364FF"/>
    <w:rsid w:val="00B374D9"/>
    <w:rsid w:val="00B37554"/>
    <w:rsid w:val="00B40296"/>
    <w:rsid w:val="00B402A0"/>
    <w:rsid w:val="00B411E5"/>
    <w:rsid w:val="00B415A4"/>
    <w:rsid w:val="00B41772"/>
    <w:rsid w:val="00B42095"/>
    <w:rsid w:val="00B4281C"/>
    <w:rsid w:val="00B42EE3"/>
    <w:rsid w:val="00B4306D"/>
    <w:rsid w:val="00B445FD"/>
    <w:rsid w:val="00B45027"/>
    <w:rsid w:val="00B45CFF"/>
    <w:rsid w:val="00B45D05"/>
    <w:rsid w:val="00B45E0F"/>
    <w:rsid w:val="00B4633C"/>
    <w:rsid w:val="00B46A17"/>
    <w:rsid w:val="00B46BAE"/>
    <w:rsid w:val="00B4736E"/>
    <w:rsid w:val="00B47812"/>
    <w:rsid w:val="00B47F95"/>
    <w:rsid w:val="00B500B4"/>
    <w:rsid w:val="00B51531"/>
    <w:rsid w:val="00B516E2"/>
    <w:rsid w:val="00B525E4"/>
    <w:rsid w:val="00B5372E"/>
    <w:rsid w:val="00B54053"/>
    <w:rsid w:val="00B550DE"/>
    <w:rsid w:val="00B55252"/>
    <w:rsid w:val="00B60678"/>
    <w:rsid w:val="00B60876"/>
    <w:rsid w:val="00B60DFA"/>
    <w:rsid w:val="00B610A9"/>
    <w:rsid w:val="00B624E4"/>
    <w:rsid w:val="00B62AEE"/>
    <w:rsid w:val="00B62E95"/>
    <w:rsid w:val="00B6303D"/>
    <w:rsid w:val="00B63440"/>
    <w:rsid w:val="00B6452A"/>
    <w:rsid w:val="00B645ED"/>
    <w:rsid w:val="00B64E2B"/>
    <w:rsid w:val="00B65860"/>
    <w:rsid w:val="00B6620D"/>
    <w:rsid w:val="00B664E4"/>
    <w:rsid w:val="00B6669A"/>
    <w:rsid w:val="00B66B1A"/>
    <w:rsid w:val="00B67C26"/>
    <w:rsid w:val="00B67E9A"/>
    <w:rsid w:val="00B71B1C"/>
    <w:rsid w:val="00B71C4B"/>
    <w:rsid w:val="00B728DF"/>
    <w:rsid w:val="00B73013"/>
    <w:rsid w:val="00B748F3"/>
    <w:rsid w:val="00B74F56"/>
    <w:rsid w:val="00B750D9"/>
    <w:rsid w:val="00B75572"/>
    <w:rsid w:val="00B755A4"/>
    <w:rsid w:val="00B75697"/>
    <w:rsid w:val="00B75869"/>
    <w:rsid w:val="00B758A7"/>
    <w:rsid w:val="00B75AD6"/>
    <w:rsid w:val="00B75FB8"/>
    <w:rsid w:val="00B76073"/>
    <w:rsid w:val="00B76330"/>
    <w:rsid w:val="00B77583"/>
    <w:rsid w:val="00B77BB3"/>
    <w:rsid w:val="00B77BC9"/>
    <w:rsid w:val="00B77CC2"/>
    <w:rsid w:val="00B82DFD"/>
    <w:rsid w:val="00B82F24"/>
    <w:rsid w:val="00B830DF"/>
    <w:rsid w:val="00B835EA"/>
    <w:rsid w:val="00B83648"/>
    <w:rsid w:val="00B83791"/>
    <w:rsid w:val="00B8470D"/>
    <w:rsid w:val="00B84864"/>
    <w:rsid w:val="00B84FE0"/>
    <w:rsid w:val="00B85E6C"/>
    <w:rsid w:val="00B85EBA"/>
    <w:rsid w:val="00B864ED"/>
    <w:rsid w:val="00B9023D"/>
    <w:rsid w:val="00B90959"/>
    <w:rsid w:val="00B90989"/>
    <w:rsid w:val="00B91412"/>
    <w:rsid w:val="00B92136"/>
    <w:rsid w:val="00B93626"/>
    <w:rsid w:val="00B93FA3"/>
    <w:rsid w:val="00B94F39"/>
    <w:rsid w:val="00B951E6"/>
    <w:rsid w:val="00B95813"/>
    <w:rsid w:val="00B95E6D"/>
    <w:rsid w:val="00B95E81"/>
    <w:rsid w:val="00B960E2"/>
    <w:rsid w:val="00B963C1"/>
    <w:rsid w:val="00B96508"/>
    <w:rsid w:val="00B96FA7"/>
    <w:rsid w:val="00B979F8"/>
    <w:rsid w:val="00BA047A"/>
    <w:rsid w:val="00BA0B3D"/>
    <w:rsid w:val="00BA0E1A"/>
    <w:rsid w:val="00BA0FA6"/>
    <w:rsid w:val="00BA12F2"/>
    <w:rsid w:val="00BA134F"/>
    <w:rsid w:val="00BA28F3"/>
    <w:rsid w:val="00BA28F5"/>
    <w:rsid w:val="00BA2CA7"/>
    <w:rsid w:val="00BA3339"/>
    <w:rsid w:val="00BA3402"/>
    <w:rsid w:val="00BA41E0"/>
    <w:rsid w:val="00BA456B"/>
    <w:rsid w:val="00BA50A9"/>
    <w:rsid w:val="00BA6219"/>
    <w:rsid w:val="00BA67F9"/>
    <w:rsid w:val="00BA7536"/>
    <w:rsid w:val="00BB0597"/>
    <w:rsid w:val="00BB15DE"/>
    <w:rsid w:val="00BB1759"/>
    <w:rsid w:val="00BB1ABE"/>
    <w:rsid w:val="00BB2083"/>
    <w:rsid w:val="00BB28C9"/>
    <w:rsid w:val="00BB33A0"/>
    <w:rsid w:val="00BB40A7"/>
    <w:rsid w:val="00BB4361"/>
    <w:rsid w:val="00BB46D4"/>
    <w:rsid w:val="00BB746E"/>
    <w:rsid w:val="00BB754F"/>
    <w:rsid w:val="00BB786C"/>
    <w:rsid w:val="00BC0774"/>
    <w:rsid w:val="00BC0916"/>
    <w:rsid w:val="00BC2494"/>
    <w:rsid w:val="00BC2A9C"/>
    <w:rsid w:val="00BC3520"/>
    <w:rsid w:val="00BC38CF"/>
    <w:rsid w:val="00BC5B29"/>
    <w:rsid w:val="00BC5D67"/>
    <w:rsid w:val="00BC7020"/>
    <w:rsid w:val="00BD0847"/>
    <w:rsid w:val="00BD0A32"/>
    <w:rsid w:val="00BD0E5B"/>
    <w:rsid w:val="00BD0F01"/>
    <w:rsid w:val="00BD117E"/>
    <w:rsid w:val="00BD1471"/>
    <w:rsid w:val="00BD2089"/>
    <w:rsid w:val="00BD2147"/>
    <w:rsid w:val="00BD2B84"/>
    <w:rsid w:val="00BD2DF1"/>
    <w:rsid w:val="00BD2F9C"/>
    <w:rsid w:val="00BD30D4"/>
    <w:rsid w:val="00BD30E3"/>
    <w:rsid w:val="00BD3216"/>
    <w:rsid w:val="00BD32B6"/>
    <w:rsid w:val="00BD39E1"/>
    <w:rsid w:val="00BD3CC0"/>
    <w:rsid w:val="00BD3DE3"/>
    <w:rsid w:val="00BD4E9A"/>
    <w:rsid w:val="00BD564D"/>
    <w:rsid w:val="00BD575A"/>
    <w:rsid w:val="00BD576C"/>
    <w:rsid w:val="00BD5BD6"/>
    <w:rsid w:val="00BD6912"/>
    <w:rsid w:val="00BD75F3"/>
    <w:rsid w:val="00BD7A22"/>
    <w:rsid w:val="00BD7AE5"/>
    <w:rsid w:val="00BD7C0F"/>
    <w:rsid w:val="00BE0F8E"/>
    <w:rsid w:val="00BE18FD"/>
    <w:rsid w:val="00BE1E54"/>
    <w:rsid w:val="00BE2565"/>
    <w:rsid w:val="00BE2D2E"/>
    <w:rsid w:val="00BE3331"/>
    <w:rsid w:val="00BE3BD8"/>
    <w:rsid w:val="00BE4448"/>
    <w:rsid w:val="00BE56E3"/>
    <w:rsid w:val="00BE5967"/>
    <w:rsid w:val="00BE5BDB"/>
    <w:rsid w:val="00BE5C31"/>
    <w:rsid w:val="00BE6A50"/>
    <w:rsid w:val="00BF06DD"/>
    <w:rsid w:val="00BF1EBD"/>
    <w:rsid w:val="00BF24DF"/>
    <w:rsid w:val="00BF272B"/>
    <w:rsid w:val="00BF2BB8"/>
    <w:rsid w:val="00BF2C0E"/>
    <w:rsid w:val="00BF32CD"/>
    <w:rsid w:val="00BF32CE"/>
    <w:rsid w:val="00BF3A1E"/>
    <w:rsid w:val="00BF3A48"/>
    <w:rsid w:val="00BF3AB4"/>
    <w:rsid w:val="00BF3D0F"/>
    <w:rsid w:val="00BF3D46"/>
    <w:rsid w:val="00BF40F4"/>
    <w:rsid w:val="00BF4514"/>
    <w:rsid w:val="00BF583C"/>
    <w:rsid w:val="00BF5F96"/>
    <w:rsid w:val="00C00008"/>
    <w:rsid w:val="00C00A52"/>
    <w:rsid w:val="00C00D54"/>
    <w:rsid w:val="00C00E02"/>
    <w:rsid w:val="00C01898"/>
    <w:rsid w:val="00C01D20"/>
    <w:rsid w:val="00C01EF2"/>
    <w:rsid w:val="00C02AA2"/>
    <w:rsid w:val="00C034D8"/>
    <w:rsid w:val="00C03853"/>
    <w:rsid w:val="00C03F3C"/>
    <w:rsid w:val="00C04079"/>
    <w:rsid w:val="00C05D7C"/>
    <w:rsid w:val="00C06EE0"/>
    <w:rsid w:val="00C07403"/>
    <w:rsid w:val="00C075CA"/>
    <w:rsid w:val="00C07EE2"/>
    <w:rsid w:val="00C10AA8"/>
    <w:rsid w:val="00C12950"/>
    <w:rsid w:val="00C12F0B"/>
    <w:rsid w:val="00C130A8"/>
    <w:rsid w:val="00C146A8"/>
    <w:rsid w:val="00C150DA"/>
    <w:rsid w:val="00C15466"/>
    <w:rsid w:val="00C15E3B"/>
    <w:rsid w:val="00C163DB"/>
    <w:rsid w:val="00C166A6"/>
    <w:rsid w:val="00C16994"/>
    <w:rsid w:val="00C1726F"/>
    <w:rsid w:val="00C20F9C"/>
    <w:rsid w:val="00C21804"/>
    <w:rsid w:val="00C21CDE"/>
    <w:rsid w:val="00C22323"/>
    <w:rsid w:val="00C223C2"/>
    <w:rsid w:val="00C224E3"/>
    <w:rsid w:val="00C230F1"/>
    <w:rsid w:val="00C231A5"/>
    <w:rsid w:val="00C24358"/>
    <w:rsid w:val="00C245B9"/>
    <w:rsid w:val="00C245DA"/>
    <w:rsid w:val="00C24C7C"/>
    <w:rsid w:val="00C255BD"/>
    <w:rsid w:val="00C255D9"/>
    <w:rsid w:val="00C25ED9"/>
    <w:rsid w:val="00C26B92"/>
    <w:rsid w:val="00C26C18"/>
    <w:rsid w:val="00C26DB7"/>
    <w:rsid w:val="00C276C1"/>
    <w:rsid w:val="00C27A09"/>
    <w:rsid w:val="00C312CB"/>
    <w:rsid w:val="00C32567"/>
    <w:rsid w:val="00C32C96"/>
    <w:rsid w:val="00C32D23"/>
    <w:rsid w:val="00C32DFB"/>
    <w:rsid w:val="00C331EC"/>
    <w:rsid w:val="00C332D4"/>
    <w:rsid w:val="00C33C31"/>
    <w:rsid w:val="00C33D6E"/>
    <w:rsid w:val="00C34083"/>
    <w:rsid w:val="00C3454E"/>
    <w:rsid w:val="00C34626"/>
    <w:rsid w:val="00C34B7E"/>
    <w:rsid w:val="00C3591B"/>
    <w:rsid w:val="00C3652C"/>
    <w:rsid w:val="00C3682E"/>
    <w:rsid w:val="00C36B5D"/>
    <w:rsid w:val="00C3781E"/>
    <w:rsid w:val="00C40872"/>
    <w:rsid w:val="00C40AF1"/>
    <w:rsid w:val="00C40DC4"/>
    <w:rsid w:val="00C41A3E"/>
    <w:rsid w:val="00C42BF5"/>
    <w:rsid w:val="00C42FAB"/>
    <w:rsid w:val="00C43861"/>
    <w:rsid w:val="00C442A1"/>
    <w:rsid w:val="00C44E2C"/>
    <w:rsid w:val="00C44E89"/>
    <w:rsid w:val="00C45E81"/>
    <w:rsid w:val="00C4661F"/>
    <w:rsid w:val="00C46F9A"/>
    <w:rsid w:val="00C46FB8"/>
    <w:rsid w:val="00C47CEA"/>
    <w:rsid w:val="00C50F66"/>
    <w:rsid w:val="00C5228C"/>
    <w:rsid w:val="00C54530"/>
    <w:rsid w:val="00C55E9D"/>
    <w:rsid w:val="00C56A5B"/>
    <w:rsid w:val="00C56DB6"/>
    <w:rsid w:val="00C57657"/>
    <w:rsid w:val="00C60DDE"/>
    <w:rsid w:val="00C6144A"/>
    <w:rsid w:val="00C61BDD"/>
    <w:rsid w:val="00C62653"/>
    <w:rsid w:val="00C6347A"/>
    <w:rsid w:val="00C63D47"/>
    <w:rsid w:val="00C63D53"/>
    <w:rsid w:val="00C63FC2"/>
    <w:rsid w:val="00C6635B"/>
    <w:rsid w:val="00C663AE"/>
    <w:rsid w:val="00C6707D"/>
    <w:rsid w:val="00C703B8"/>
    <w:rsid w:val="00C70820"/>
    <w:rsid w:val="00C70988"/>
    <w:rsid w:val="00C70A63"/>
    <w:rsid w:val="00C70BC8"/>
    <w:rsid w:val="00C7129B"/>
    <w:rsid w:val="00C71839"/>
    <w:rsid w:val="00C725B4"/>
    <w:rsid w:val="00C72C6A"/>
    <w:rsid w:val="00C73667"/>
    <w:rsid w:val="00C738E1"/>
    <w:rsid w:val="00C74B36"/>
    <w:rsid w:val="00C75D92"/>
    <w:rsid w:val="00C7655B"/>
    <w:rsid w:val="00C803FD"/>
    <w:rsid w:val="00C822DF"/>
    <w:rsid w:val="00C82A78"/>
    <w:rsid w:val="00C82ECC"/>
    <w:rsid w:val="00C83810"/>
    <w:rsid w:val="00C8448A"/>
    <w:rsid w:val="00C844CB"/>
    <w:rsid w:val="00C844EF"/>
    <w:rsid w:val="00C84D09"/>
    <w:rsid w:val="00C85BF7"/>
    <w:rsid w:val="00C869EB"/>
    <w:rsid w:val="00C86E09"/>
    <w:rsid w:val="00C8736F"/>
    <w:rsid w:val="00C8778B"/>
    <w:rsid w:val="00C877C8"/>
    <w:rsid w:val="00C907E0"/>
    <w:rsid w:val="00C92C1D"/>
    <w:rsid w:val="00C92F72"/>
    <w:rsid w:val="00C931EC"/>
    <w:rsid w:val="00C93793"/>
    <w:rsid w:val="00C93F98"/>
    <w:rsid w:val="00C94268"/>
    <w:rsid w:val="00C945AE"/>
    <w:rsid w:val="00C95405"/>
    <w:rsid w:val="00C973D3"/>
    <w:rsid w:val="00CA0561"/>
    <w:rsid w:val="00CA0DEA"/>
    <w:rsid w:val="00CA0F99"/>
    <w:rsid w:val="00CA1325"/>
    <w:rsid w:val="00CA138E"/>
    <w:rsid w:val="00CA1BE2"/>
    <w:rsid w:val="00CA1D60"/>
    <w:rsid w:val="00CA1FB0"/>
    <w:rsid w:val="00CA2494"/>
    <w:rsid w:val="00CA2DDE"/>
    <w:rsid w:val="00CA2E6F"/>
    <w:rsid w:val="00CA3B56"/>
    <w:rsid w:val="00CA3CB6"/>
    <w:rsid w:val="00CA3D6D"/>
    <w:rsid w:val="00CA532B"/>
    <w:rsid w:val="00CA6059"/>
    <w:rsid w:val="00CA78F4"/>
    <w:rsid w:val="00CA7C20"/>
    <w:rsid w:val="00CB09B8"/>
    <w:rsid w:val="00CB0BE0"/>
    <w:rsid w:val="00CB139C"/>
    <w:rsid w:val="00CB43CC"/>
    <w:rsid w:val="00CB46D4"/>
    <w:rsid w:val="00CB4984"/>
    <w:rsid w:val="00CB617A"/>
    <w:rsid w:val="00CB6188"/>
    <w:rsid w:val="00CB6359"/>
    <w:rsid w:val="00CB656B"/>
    <w:rsid w:val="00CB7D95"/>
    <w:rsid w:val="00CC037E"/>
    <w:rsid w:val="00CC0863"/>
    <w:rsid w:val="00CC0D6D"/>
    <w:rsid w:val="00CC0E27"/>
    <w:rsid w:val="00CC1071"/>
    <w:rsid w:val="00CC1806"/>
    <w:rsid w:val="00CC1988"/>
    <w:rsid w:val="00CC227A"/>
    <w:rsid w:val="00CC23EA"/>
    <w:rsid w:val="00CC2F83"/>
    <w:rsid w:val="00CC3ECB"/>
    <w:rsid w:val="00CC513E"/>
    <w:rsid w:val="00CC5804"/>
    <w:rsid w:val="00CC6C10"/>
    <w:rsid w:val="00CC72EA"/>
    <w:rsid w:val="00CC74D3"/>
    <w:rsid w:val="00CD0FA3"/>
    <w:rsid w:val="00CD1C5E"/>
    <w:rsid w:val="00CD2016"/>
    <w:rsid w:val="00CD209F"/>
    <w:rsid w:val="00CD2D44"/>
    <w:rsid w:val="00CD2F24"/>
    <w:rsid w:val="00CD4355"/>
    <w:rsid w:val="00CD4459"/>
    <w:rsid w:val="00CD4725"/>
    <w:rsid w:val="00CD52D4"/>
    <w:rsid w:val="00CD6149"/>
    <w:rsid w:val="00CD7453"/>
    <w:rsid w:val="00CE0342"/>
    <w:rsid w:val="00CE19F8"/>
    <w:rsid w:val="00CE24BB"/>
    <w:rsid w:val="00CE2711"/>
    <w:rsid w:val="00CE2DE4"/>
    <w:rsid w:val="00CE33F6"/>
    <w:rsid w:val="00CE4619"/>
    <w:rsid w:val="00CE4DA4"/>
    <w:rsid w:val="00CE5348"/>
    <w:rsid w:val="00CE55F6"/>
    <w:rsid w:val="00CE6611"/>
    <w:rsid w:val="00CE6844"/>
    <w:rsid w:val="00CE69F4"/>
    <w:rsid w:val="00CE6E7A"/>
    <w:rsid w:val="00CE72D1"/>
    <w:rsid w:val="00CE74C2"/>
    <w:rsid w:val="00CF10FA"/>
    <w:rsid w:val="00CF1429"/>
    <w:rsid w:val="00CF1615"/>
    <w:rsid w:val="00CF1C82"/>
    <w:rsid w:val="00CF3508"/>
    <w:rsid w:val="00CF3FAD"/>
    <w:rsid w:val="00CF4386"/>
    <w:rsid w:val="00CF45AF"/>
    <w:rsid w:val="00CF4C21"/>
    <w:rsid w:val="00CF558F"/>
    <w:rsid w:val="00CF5D29"/>
    <w:rsid w:val="00CF7482"/>
    <w:rsid w:val="00CF76BE"/>
    <w:rsid w:val="00CF7C13"/>
    <w:rsid w:val="00CF7E55"/>
    <w:rsid w:val="00CF7EA0"/>
    <w:rsid w:val="00D0064D"/>
    <w:rsid w:val="00D00937"/>
    <w:rsid w:val="00D00B9F"/>
    <w:rsid w:val="00D00EC9"/>
    <w:rsid w:val="00D01907"/>
    <w:rsid w:val="00D0195B"/>
    <w:rsid w:val="00D02827"/>
    <w:rsid w:val="00D02D02"/>
    <w:rsid w:val="00D03053"/>
    <w:rsid w:val="00D03114"/>
    <w:rsid w:val="00D03AC7"/>
    <w:rsid w:val="00D03C48"/>
    <w:rsid w:val="00D03FC3"/>
    <w:rsid w:val="00D0482F"/>
    <w:rsid w:val="00D04C1B"/>
    <w:rsid w:val="00D04E77"/>
    <w:rsid w:val="00D05CA7"/>
    <w:rsid w:val="00D060DE"/>
    <w:rsid w:val="00D06512"/>
    <w:rsid w:val="00D06773"/>
    <w:rsid w:val="00D06FC9"/>
    <w:rsid w:val="00D0744C"/>
    <w:rsid w:val="00D07959"/>
    <w:rsid w:val="00D10F44"/>
    <w:rsid w:val="00D11CFB"/>
    <w:rsid w:val="00D1205E"/>
    <w:rsid w:val="00D12BAB"/>
    <w:rsid w:val="00D13032"/>
    <w:rsid w:val="00D133D3"/>
    <w:rsid w:val="00D136EC"/>
    <w:rsid w:val="00D1408D"/>
    <w:rsid w:val="00D14342"/>
    <w:rsid w:val="00D143D7"/>
    <w:rsid w:val="00D149E1"/>
    <w:rsid w:val="00D15632"/>
    <w:rsid w:val="00D16154"/>
    <w:rsid w:val="00D16921"/>
    <w:rsid w:val="00D16F50"/>
    <w:rsid w:val="00D171F7"/>
    <w:rsid w:val="00D175AE"/>
    <w:rsid w:val="00D1768D"/>
    <w:rsid w:val="00D20AC7"/>
    <w:rsid w:val="00D20FCB"/>
    <w:rsid w:val="00D211FE"/>
    <w:rsid w:val="00D21E78"/>
    <w:rsid w:val="00D2234B"/>
    <w:rsid w:val="00D23276"/>
    <w:rsid w:val="00D23707"/>
    <w:rsid w:val="00D2375D"/>
    <w:rsid w:val="00D23793"/>
    <w:rsid w:val="00D23C39"/>
    <w:rsid w:val="00D26045"/>
    <w:rsid w:val="00D274E9"/>
    <w:rsid w:val="00D2757E"/>
    <w:rsid w:val="00D27779"/>
    <w:rsid w:val="00D32739"/>
    <w:rsid w:val="00D32D09"/>
    <w:rsid w:val="00D32F27"/>
    <w:rsid w:val="00D337EE"/>
    <w:rsid w:val="00D353A6"/>
    <w:rsid w:val="00D35810"/>
    <w:rsid w:val="00D35E65"/>
    <w:rsid w:val="00D35EC8"/>
    <w:rsid w:val="00D4015F"/>
    <w:rsid w:val="00D40167"/>
    <w:rsid w:val="00D404C7"/>
    <w:rsid w:val="00D40A47"/>
    <w:rsid w:val="00D410CD"/>
    <w:rsid w:val="00D412E8"/>
    <w:rsid w:val="00D41963"/>
    <w:rsid w:val="00D41B10"/>
    <w:rsid w:val="00D4254E"/>
    <w:rsid w:val="00D4263F"/>
    <w:rsid w:val="00D42867"/>
    <w:rsid w:val="00D428A8"/>
    <w:rsid w:val="00D4292C"/>
    <w:rsid w:val="00D42AA5"/>
    <w:rsid w:val="00D4342A"/>
    <w:rsid w:val="00D441A3"/>
    <w:rsid w:val="00D4488B"/>
    <w:rsid w:val="00D454D4"/>
    <w:rsid w:val="00D4601A"/>
    <w:rsid w:val="00D46648"/>
    <w:rsid w:val="00D466D4"/>
    <w:rsid w:val="00D5055E"/>
    <w:rsid w:val="00D511B4"/>
    <w:rsid w:val="00D512DB"/>
    <w:rsid w:val="00D515DF"/>
    <w:rsid w:val="00D51984"/>
    <w:rsid w:val="00D522D7"/>
    <w:rsid w:val="00D52799"/>
    <w:rsid w:val="00D53C71"/>
    <w:rsid w:val="00D550D7"/>
    <w:rsid w:val="00D559BE"/>
    <w:rsid w:val="00D55E7D"/>
    <w:rsid w:val="00D55F4A"/>
    <w:rsid w:val="00D57231"/>
    <w:rsid w:val="00D57F27"/>
    <w:rsid w:val="00D603D8"/>
    <w:rsid w:val="00D60754"/>
    <w:rsid w:val="00D612C3"/>
    <w:rsid w:val="00D61EB0"/>
    <w:rsid w:val="00D63C50"/>
    <w:rsid w:val="00D63CEC"/>
    <w:rsid w:val="00D64030"/>
    <w:rsid w:val="00D658C3"/>
    <w:rsid w:val="00D65BA6"/>
    <w:rsid w:val="00D66349"/>
    <w:rsid w:val="00D6643A"/>
    <w:rsid w:val="00D66818"/>
    <w:rsid w:val="00D66A55"/>
    <w:rsid w:val="00D67EA1"/>
    <w:rsid w:val="00D67F91"/>
    <w:rsid w:val="00D70AC0"/>
    <w:rsid w:val="00D70B14"/>
    <w:rsid w:val="00D718D6"/>
    <w:rsid w:val="00D71912"/>
    <w:rsid w:val="00D72C28"/>
    <w:rsid w:val="00D7539A"/>
    <w:rsid w:val="00D76664"/>
    <w:rsid w:val="00D76C38"/>
    <w:rsid w:val="00D77547"/>
    <w:rsid w:val="00D776E7"/>
    <w:rsid w:val="00D7783A"/>
    <w:rsid w:val="00D77A6C"/>
    <w:rsid w:val="00D807DC"/>
    <w:rsid w:val="00D80E17"/>
    <w:rsid w:val="00D815C3"/>
    <w:rsid w:val="00D8163E"/>
    <w:rsid w:val="00D817EB"/>
    <w:rsid w:val="00D82107"/>
    <w:rsid w:val="00D82BC7"/>
    <w:rsid w:val="00D8319E"/>
    <w:rsid w:val="00D83B08"/>
    <w:rsid w:val="00D83EF1"/>
    <w:rsid w:val="00D83FFD"/>
    <w:rsid w:val="00D84883"/>
    <w:rsid w:val="00D85541"/>
    <w:rsid w:val="00D859ED"/>
    <w:rsid w:val="00D86C6A"/>
    <w:rsid w:val="00D86EF8"/>
    <w:rsid w:val="00D872A8"/>
    <w:rsid w:val="00D90AAC"/>
    <w:rsid w:val="00D9109D"/>
    <w:rsid w:val="00D91774"/>
    <w:rsid w:val="00D92FC2"/>
    <w:rsid w:val="00D9389B"/>
    <w:rsid w:val="00D942D7"/>
    <w:rsid w:val="00D94408"/>
    <w:rsid w:val="00D947C5"/>
    <w:rsid w:val="00D94C9F"/>
    <w:rsid w:val="00D95157"/>
    <w:rsid w:val="00D966F0"/>
    <w:rsid w:val="00DA0330"/>
    <w:rsid w:val="00DA0A60"/>
    <w:rsid w:val="00DA0AD0"/>
    <w:rsid w:val="00DA1149"/>
    <w:rsid w:val="00DA1333"/>
    <w:rsid w:val="00DA2A43"/>
    <w:rsid w:val="00DA2FCB"/>
    <w:rsid w:val="00DA360B"/>
    <w:rsid w:val="00DA52F5"/>
    <w:rsid w:val="00DA5477"/>
    <w:rsid w:val="00DA5518"/>
    <w:rsid w:val="00DA5599"/>
    <w:rsid w:val="00DA5AE6"/>
    <w:rsid w:val="00DA5C02"/>
    <w:rsid w:val="00DB17E9"/>
    <w:rsid w:val="00DB24B6"/>
    <w:rsid w:val="00DB3077"/>
    <w:rsid w:val="00DB3D61"/>
    <w:rsid w:val="00DB40D3"/>
    <w:rsid w:val="00DB4846"/>
    <w:rsid w:val="00DB5B75"/>
    <w:rsid w:val="00DB6EEA"/>
    <w:rsid w:val="00DC0211"/>
    <w:rsid w:val="00DC048C"/>
    <w:rsid w:val="00DC0C94"/>
    <w:rsid w:val="00DC1DFF"/>
    <w:rsid w:val="00DC2806"/>
    <w:rsid w:val="00DC2A53"/>
    <w:rsid w:val="00DC3240"/>
    <w:rsid w:val="00DC43E9"/>
    <w:rsid w:val="00DC4409"/>
    <w:rsid w:val="00DC459A"/>
    <w:rsid w:val="00DC50F1"/>
    <w:rsid w:val="00DC6325"/>
    <w:rsid w:val="00DC707A"/>
    <w:rsid w:val="00DC77E6"/>
    <w:rsid w:val="00DD060B"/>
    <w:rsid w:val="00DD0A0E"/>
    <w:rsid w:val="00DD0D12"/>
    <w:rsid w:val="00DD0F5E"/>
    <w:rsid w:val="00DD131F"/>
    <w:rsid w:val="00DD15DF"/>
    <w:rsid w:val="00DD1870"/>
    <w:rsid w:val="00DD1B79"/>
    <w:rsid w:val="00DD1B99"/>
    <w:rsid w:val="00DD225D"/>
    <w:rsid w:val="00DD3AF4"/>
    <w:rsid w:val="00DD3E68"/>
    <w:rsid w:val="00DD4E07"/>
    <w:rsid w:val="00DD4E3D"/>
    <w:rsid w:val="00DD5B95"/>
    <w:rsid w:val="00DD5CAA"/>
    <w:rsid w:val="00DD6064"/>
    <w:rsid w:val="00DD69B2"/>
    <w:rsid w:val="00DD73E2"/>
    <w:rsid w:val="00DE0A59"/>
    <w:rsid w:val="00DE1156"/>
    <w:rsid w:val="00DE145D"/>
    <w:rsid w:val="00DE17D4"/>
    <w:rsid w:val="00DE1E4A"/>
    <w:rsid w:val="00DE1ED2"/>
    <w:rsid w:val="00DE3C65"/>
    <w:rsid w:val="00DE4309"/>
    <w:rsid w:val="00DE5785"/>
    <w:rsid w:val="00DE5B0F"/>
    <w:rsid w:val="00DE5C45"/>
    <w:rsid w:val="00DE610B"/>
    <w:rsid w:val="00DE7B86"/>
    <w:rsid w:val="00DF0D42"/>
    <w:rsid w:val="00DF2DA6"/>
    <w:rsid w:val="00DF2F0F"/>
    <w:rsid w:val="00DF3407"/>
    <w:rsid w:val="00DF3454"/>
    <w:rsid w:val="00DF360E"/>
    <w:rsid w:val="00DF3778"/>
    <w:rsid w:val="00DF3CFA"/>
    <w:rsid w:val="00DF414C"/>
    <w:rsid w:val="00DF44A0"/>
    <w:rsid w:val="00DF5E4F"/>
    <w:rsid w:val="00DF614D"/>
    <w:rsid w:val="00DF61F3"/>
    <w:rsid w:val="00DF7E90"/>
    <w:rsid w:val="00E001D7"/>
    <w:rsid w:val="00E00379"/>
    <w:rsid w:val="00E0122D"/>
    <w:rsid w:val="00E01271"/>
    <w:rsid w:val="00E01501"/>
    <w:rsid w:val="00E016C7"/>
    <w:rsid w:val="00E01711"/>
    <w:rsid w:val="00E01F8B"/>
    <w:rsid w:val="00E024F3"/>
    <w:rsid w:val="00E0318B"/>
    <w:rsid w:val="00E0331E"/>
    <w:rsid w:val="00E0347D"/>
    <w:rsid w:val="00E05D7A"/>
    <w:rsid w:val="00E075F8"/>
    <w:rsid w:val="00E07B1E"/>
    <w:rsid w:val="00E1103F"/>
    <w:rsid w:val="00E1132F"/>
    <w:rsid w:val="00E114CF"/>
    <w:rsid w:val="00E132FD"/>
    <w:rsid w:val="00E13A93"/>
    <w:rsid w:val="00E1478C"/>
    <w:rsid w:val="00E15770"/>
    <w:rsid w:val="00E16DC3"/>
    <w:rsid w:val="00E1727E"/>
    <w:rsid w:val="00E1753E"/>
    <w:rsid w:val="00E179C6"/>
    <w:rsid w:val="00E17DEA"/>
    <w:rsid w:val="00E17FE7"/>
    <w:rsid w:val="00E206EB"/>
    <w:rsid w:val="00E20B43"/>
    <w:rsid w:val="00E20E12"/>
    <w:rsid w:val="00E21D40"/>
    <w:rsid w:val="00E2297E"/>
    <w:rsid w:val="00E2364F"/>
    <w:rsid w:val="00E23F6C"/>
    <w:rsid w:val="00E2448D"/>
    <w:rsid w:val="00E24D6C"/>
    <w:rsid w:val="00E26A11"/>
    <w:rsid w:val="00E30188"/>
    <w:rsid w:val="00E30A6E"/>
    <w:rsid w:val="00E30BD0"/>
    <w:rsid w:val="00E30D57"/>
    <w:rsid w:val="00E30F65"/>
    <w:rsid w:val="00E32525"/>
    <w:rsid w:val="00E326CD"/>
    <w:rsid w:val="00E33581"/>
    <w:rsid w:val="00E33FF2"/>
    <w:rsid w:val="00E343F0"/>
    <w:rsid w:val="00E359E3"/>
    <w:rsid w:val="00E35AC1"/>
    <w:rsid w:val="00E35B47"/>
    <w:rsid w:val="00E35C65"/>
    <w:rsid w:val="00E35E7B"/>
    <w:rsid w:val="00E35F40"/>
    <w:rsid w:val="00E35F54"/>
    <w:rsid w:val="00E36B73"/>
    <w:rsid w:val="00E37101"/>
    <w:rsid w:val="00E40257"/>
    <w:rsid w:val="00E416E6"/>
    <w:rsid w:val="00E419D3"/>
    <w:rsid w:val="00E41C61"/>
    <w:rsid w:val="00E43902"/>
    <w:rsid w:val="00E44F6A"/>
    <w:rsid w:val="00E45016"/>
    <w:rsid w:val="00E451B5"/>
    <w:rsid w:val="00E46166"/>
    <w:rsid w:val="00E4673D"/>
    <w:rsid w:val="00E50065"/>
    <w:rsid w:val="00E510B7"/>
    <w:rsid w:val="00E51317"/>
    <w:rsid w:val="00E524B5"/>
    <w:rsid w:val="00E52ACA"/>
    <w:rsid w:val="00E536DC"/>
    <w:rsid w:val="00E5457F"/>
    <w:rsid w:val="00E546CC"/>
    <w:rsid w:val="00E54964"/>
    <w:rsid w:val="00E56BE5"/>
    <w:rsid w:val="00E620BF"/>
    <w:rsid w:val="00E62349"/>
    <w:rsid w:val="00E625C0"/>
    <w:rsid w:val="00E628D5"/>
    <w:rsid w:val="00E62ACF"/>
    <w:rsid w:val="00E62E9C"/>
    <w:rsid w:val="00E636C1"/>
    <w:rsid w:val="00E63A3F"/>
    <w:rsid w:val="00E640EE"/>
    <w:rsid w:val="00E658DB"/>
    <w:rsid w:val="00E65906"/>
    <w:rsid w:val="00E659D9"/>
    <w:rsid w:val="00E65CC9"/>
    <w:rsid w:val="00E6648B"/>
    <w:rsid w:val="00E670C2"/>
    <w:rsid w:val="00E67B38"/>
    <w:rsid w:val="00E70276"/>
    <w:rsid w:val="00E70719"/>
    <w:rsid w:val="00E724F3"/>
    <w:rsid w:val="00E72B4F"/>
    <w:rsid w:val="00E74EBF"/>
    <w:rsid w:val="00E7511D"/>
    <w:rsid w:val="00E753AC"/>
    <w:rsid w:val="00E755DB"/>
    <w:rsid w:val="00E75EEA"/>
    <w:rsid w:val="00E76388"/>
    <w:rsid w:val="00E77276"/>
    <w:rsid w:val="00E77BAE"/>
    <w:rsid w:val="00E810D2"/>
    <w:rsid w:val="00E81A78"/>
    <w:rsid w:val="00E82611"/>
    <w:rsid w:val="00E82CE6"/>
    <w:rsid w:val="00E83059"/>
    <w:rsid w:val="00E842EB"/>
    <w:rsid w:val="00E850D0"/>
    <w:rsid w:val="00E858F4"/>
    <w:rsid w:val="00E85F04"/>
    <w:rsid w:val="00E8601C"/>
    <w:rsid w:val="00E862F2"/>
    <w:rsid w:val="00E86544"/>
    <w:rsid w:val="00E86749"/>
    <w:rsid w:val="00E867FF"/>
    <w:rsid w:val="00E86CA2"/>
    <w:rsid w:val="00E86CC3"/>
    <w:rsid w:val="00E876F6"/>
    <w:rsid w:val="00E87A20"/>
    <w:rsid w:val="00E87BFD"/>
    <w:rsid w:val="00E91132"/>
    <w:rsid w:val="00E911FE"/>
    <w:rsid w:val="00E92EB1"/>
    <w:rsid w:val="00E933D9"/>
    <w:rsid w:val="00E949E8"/>
    <w:rsid w:val="00E94C8A"/>
    <w:rsid w:val="00E9572A"/>
    <w:rsid w:val="00E95DEB"/>
    <w:rsid w:val="00E96276"/>
    <w:rsid w:val="00E96504"/>
    <w:rsid w:val="00E96528"/>
    <w:rsid w:val="00E970D8"/>
    <w:rsid w:val="00E9742D"/>
    <w:rsid w:val="00E978A5"/>
    <w:rsid w:val="00EA0ED3"/>
    <w:rsid w:val="00EA17AF"/>
    <w:rsid w:val="00EA27FB"/>
    <w:rsid w:val="00EA2842"/>
    <w:rsid w:val="00EA2E89"/>
    <w:rsid w:val="00EA2ECD"/>
    <w:rsid w:val="00EA3473"/>
    <w:rsid w:val="00EA3E54"/>
    <w:rsid w:val="00EA527E"/>
    <w:rsid w:val="00EA55D8"/>
    <w:rsid w:val="00EA586D"/>
    <w:rsid w:val="00EA5965"/>
    <w:rsid w:val="00EA60CE"/>
    <w:rsid w:val="00EA7965"/>
    <w:rsid w:val="00EA7E5B"/>
    <w:rsid w:val="00EA7EB2"/>
    <w:rsid w:val="00EB05AA"/>
    <w:rsid w:val="00EB1023"/>
    <w:rsid w:val="00EB272E"/>
    <w:rsid w:val="00EB2DEC"/>
    <w:rsid w:val="00EB3197"/>
    <w:rsid w:val="00EB3325"/>
    <w:rsid w:val="00EB34D3"/>
    <w:rsid w:val="00EB36D8"/>
    <w:rsid w:val="00EB37DC"/>
    <w:rsid w:val="00EB4141"/>
    <w:rsid w:val="00EB5481"/>
    <w:rsid w:val="00EB5522"/>
    <w:rsid w:val="00EB55C8"/>
    <w:rsid w:val="00EB63F6"/>
    <w:rsid w:val="00EB6833"/>
    <w:rsid w:val="00EB6941"/>
    <w:rsid w:val="00EB6C57"/>
    <w:rsid w:val="00EB6E30"/>
    <w:rsid w:val="00EB6EA5"/>
    <w:rsid w:val="00EB7269"/>
    <w:rsid w:val="00EB73CC"/>
    <w:rsid w:val="00EB73E8"/>
    <w:rsid w:val="00EB7FE0"/>
    <w:rsid w:val="00EC08CA"/>
    <w:rsid w:val="00EC17AF"/>
    <w:rsid w:val="00EC1838"/>
    <w:rsid w:val="00EC190D"/>
    <w:rsid w:val="00EC1AF8"/>
    <w:rsid w:val="00EC1BD8"/>
    <w:rsid w:val="00EC25F6"/>
    <w:rsid w:val="00EC31C5"/>
    <w:rsid w:val="00EC343A"/>
    <w:rsid w:val="00EC518B"/>
    <w:rsid w:val="00EC57A8"/>
    <w:rsid w:val="00EC5E85"/>
    <w:rsid w:val="00EC5FC2"/>
    <w:rsid w:val="00EC6CF2"/>
    <w:rsid w:val="00EC774D"/>
    <w:rsid w:val="00EC7A34"/>
    <w:rsid w:val="00EC7E66"/>
    <w:rsid w:val="00ED02E2"/>
    <w:rsid w:val="00ED0795"/>
    <w:rsid w:val="00ED09EF"/>
    <w:rsid w:val="00ED14B0"/>
    <w:rsid w:val="00ED3147"/>
    <w:rsid w:val="00ED4B5C"/>
    <w:rsid w:val="00ED4BAA"/>
    <w:rsid w:val="00ED6533"/>
    <w:rsid w:val="00ED6CBB"/>
    <w:rsid w:val="00ED6ED4"/>
    <w:rsid w:val="00ED7049"/>
    <w:rsid w:val="00ED7DD3"/>
    <w:rsid w:val="00EE0F09"/>
    <w:rsid w:val="00EE1788"/>
    <w:rsid w:val="00EE1E7C"/>
    <w:rsid w:val="00EE20F9"/>
    <w:rsid w:val="00EE226B"/>
    <w:rsid w:val="00EE24C6"/>
    <w:rsid w:val="00EE2560"/>
    <w:rsid w:val="00EE2768"/>
    <w:rsid w:val="00EE371A"/>
    <w:rsid w:val="00EE448F"/>
    <w:rsid w:val="00EE4670"/>
    <w:rsid w:val="00EE5801"/>
    <w:rsid w:val="00EE6BBB"/>
    <w:rsid w:val="00EE7953"/>
    <w:rsid w:val="00EF0E15"/>
    <w:rsid w:val="00EF1E88"/>
    <w:rsid w:val="00EF2018"/>
    <w:rsid w:val="00EF2130"/>
    <w:rsid w:val="00EF2B7D"/>
    <w:rsid w:val="00EF372E"/>
    <w:rsid w:val="00EF3E39"/>
    <w:rsid w:val="00EF49C0"/>
    <w:rsid w:val="00EF4D74"/>
    <w:rsid w:val="00EF5163"/>
    <w:rsid w:val="00EF5332"/>
    <w:rsid w:val="00EF5363"/>
    <w:rsid w:val="00EF5471"/>
    <w:rsid w:val="00EF57BC"/>
    <w:rsid w:val="00EF5B33"/>
    <w:rsid w:val="00EF5C69"/>
    <w:rsid w:val="00EF5FA3"/>
    <w:rsid w:val="00EF5FB0"/>
    <w:rsid w:val="00EF67FB"/>
    <w:rsid w:val="00EF7305"/>
    <w:rsid w:val="00EF7824"/>
    <w:rsid w:val="00EF789B"/>
    <w:rsid w:val="00F0009F"/>
    <w:rsid w:val="00F019CF"/>
    <w:rsid w:val="00F02CA9"/>
    <w:rsid w:val="00F02F42"/>
    <w:rsid w:val="00F03855"/>
    <w:rsid w:val="00F03A21"/>
    <w:rsid w:val="00F03C6F"/>
    <w:rsid w:val="00F03EE7"/>
    <w:rsid w:val="00F04017"/>
    <w:rsid w:val="00F0467D"/>
    <w:rsid w:val="00F05763"/>
    <w:rsid w:val="00F06178"/>
    <w:rsid w:val="00F069DE"/>
    <w:rsid w:val="00F06EBC"/>
    <w:rsid w:val="00F07146"/>
    <w:rsid w:val="00F07625"/>
    <w:rsid w:val="00F07DE6"/>
    <w:rsid w:val="00F105F5"/>
    <w:rsid w:val="00F109B9"/>
    <w:rsid w:val="00F10C6B"/>
    <w:rsid w:val="00F11195"/>
    <w:rsid w:val="00F1145A"/>
    <w:rsid w:val="00F124DC"/>
    <w:rsid w:val="00F12D6E"/>
    <w:rsid w:val="00F13758"/>
    <w:rsid w:val="00F13AF3"/>
    <w:rsid w:val="00F14220"/>
    <w:rsid w:val="00F14617"/>
    <w:rsid w:val="00F15679"/>
    <w:rsid w:val="00F156D1"/>
    <w:rsid w:val="00F15D49"/>
    <w:rsid w:val="00F1605E"/>
    <w:rsid w:val="00F163BD"/>
    <w:rsid w:val="00F16487"/>
    <w:rsid w:val="00F16ABC"/>
    <w:rsid w:val="00F16F75"/>
    <w:rsid w:val="00F177B5"/>
    <w:rsid w:val="00F179D6"/>
    <w:rsid w:val="00F20AC5"/>
    <w:rsid w:val="00F20DED"/>
    <w:rsid w:val="00F21EC9"/>
    <w:rsid w:val="00F23364"/>
    <w:rsid w:val="00F24074"/>
    <w:rsid w:val="00F24609"/>
    <w:rsid w:val="00F250D3"/>
    <w:rsid w:val="00F25C01"/>
    <w:rsid w:val="00F25C4C"/>
    <w:rsid w:val="00F271D8"/>
    <w:rsid w:val="00F27467"/>
    <w:rsid w:val="00F27598"/>
    <w:rsid w:val="00F27675"/>
    <w:rsid w:val="00F277A9"/>
    <w:rsid w:val="00F27B75"/>
    <w:rsid w:val="00F32217"/>
    <w:rsid w:val="00F34705"/>
    <w:rsid w:val="00F34819"/>
    <w:rsid w:val="00F34AE2"/>
    <w:rsid w:val="00F3589B"/>
    <w:rsid w:val="00F3629E"/>
    <w:rsid w:val="00F3721F"/>
    <w:rsid w:val="00F379C7"/>
    <w:rsid w:val="00F40DAD"/>
    <w:rsid w:val="00F4237C"/>
    <w:rsid w:val="00F42F5C"/>
    <w:rsid w:val="00F43470"/>
    <w:rsid w:val="00F438E0"/>
    <w:rsid w:val="00F441E3"/>
    <w:rsid w:val="00F44948"/>
    <w:rsid w:val="00F4499A"/>
    <w:rsid w:val="00F44E0E"/>
    <w:rsid w:val="00F45BC5"/>
    <w:rsid w:val="00F45C91"/>
    <w:rsid w:val="00F45CE9"/>
    <w:rsid w:val="00F46707"/>
    <w:rsid w:val="00F46BA1"/>
    <w:rsid w:val="00F4749A"/>
    <w:rsid w:val="00F520D7"/>
    <w:rsid w:val="00F523C6"/>
    <w:rsid w:val="00F526AC"/>
    <w:rsid w:val="00F52A5C"/>
    <w:rsid w:val="00F53421"/>
    <w:rsid w:val="00F53A2C"/>
    <w:rsid w:val="00F53DAD"/>
    <w:rsid w:val="00F54804"/>
    <w:rsid w:val="00F557A1"/>
    <w:rsid w:val="00F568EA"/>
    <w:rsid w:val="00F5722B"/>
    <w:rsid w:val="00F57B07"/>
    <w:rsid w:val="00F60EF3"/>
    <w:rsid w:val="00F60FFF"/>
    <w:rsid w:val="00F6257E"/>
    <w:rsid w:val="00F62893"/>
    <w:rsid w:val="00F62C72"/>
    <w:rsid w:val="00F62DA1"/>
    <w:rsid w:val="00F62E24"/>
    <w:rsid w:val="00F62F99"/>
    <w:rsid w:val="00F638D8"/>
    <w:rsid w:val="00F6461C"/>
    <w:rsid w:val="00F6481B"/>
    <w:rsid w:val="00F64BAF"/>
    <w:rsid w:val="00F660C9"/>
    <w:rsid w:val="00F6663C"/>
    <w:rsid w:val="00F67EBE"/>
    <w:rsid w:val="00F70118"/>
    <w:rsid w:val="00F7089D"/>
    <w:rsid w:val="00F70EF0"/>
    <w:rsid w:val="00F71AE3"/>
    <w:rsid w:val="00F71BDA"/>
    <w:rsid w:val="00F740CA"/>
    <w:rsid w:val="00F74638"/>
    <w:rsid w:val="00F75950"/>
    <w:rsid w:val="00F76B42"/>
    <w:rsid w:val="00F80651"/>
    <w:rsid w:val="00F811AF"/>
    <w:rsid w:val="00F81996"/>
    <w:rsid w:val="00F81C4A"/>
    <w:rsid w:val="00F82A25"/>
    <w:rsid w:val="00F82F84"/>
    <w:rsid w:val="00F832FA"/>
    <w:rsid w:val="00F84003"/>
    <w:rsid w:val="00F84205"/>
    <w:rsid w:val="00F84DAE"/>
    <w:rsid w:val="00F850C3"/>
    <w:rsid w:val="00F85CBB"/>
    <w:rsid w:val="00F85CFF"/>
    <w:rsid w:val="00F8771A"/>
    <w:rsid w:val="00F90E87"/>
    <w:rsid w:val="00F9214C"/>
    <w:rsid w:val="00F92846"/>
    <w:rsid w:val="00F92EC4"/>
    <w:rsid w:val="00F933BD"/>
    <w:rsid w:val="00F94566"/>
    <w:rsid w:val="00F948D4"/>
    <w:rsid w:val="00F949D7"/>
    <w:rsid w:val="00F9727D"/>
    <w:rsid w:val="00F9779F"/>
    <w:rsid w:val="00FA0A51"/>
    <w:rsid w:val="00FA1B54"/>
    <w:rsid w:val="00FA1D7E"/>
    <w:rsid w:val="00FA5644"/>
    <w:rsid w:val="00FA5EB2"/>
    <w:rsid w:val="00FA7367"/>
    <w:rsid w:val="00FB0CFB"/>
    <w:rsid w:val="00FB0FCE"/>
    <w:rsid w:val="00FB1A56"/>
    <w:rsid w:val="00FB1F48"/>
    <w:rsid w:val="00FB25F8"/>
    <w:rsid w:val="00FB2B95"/>
    <w:rsid w:val="00FB2FEB"/>
    <w:rsid w:val="00FB3939"/>
    <w:rsid w:val="00FB3CD9"/>
    <w:rsid w:val="00FB55F5"/>
    <w:rsid w:val="00FB5BD1"/>
    <w:rsid w:val="00FB68BF"/>
    <w:rsid w:val="00FB690D"/>
    <w:rsid w:val="00FB6A86"/>
    <w:rsid w:val="00FB6AF0"/>
    <w:rsid w:val="00FB7471"/>
    <w:rsid w:val="00FB77A7"/>
    <w:rsid w:val="00FB7D4E"/>
    <w:rsid w:val="00FC0025"/>
    <w:rsid w:val="00FC06BD"/>
    <w:rsid w:val="00FC08C9"/>
    <w:rsid w:val="00FC0936"/>
    <w:rsid w:val="00FC1285"/>
    <w:rsid w:val="00FC173D"/>
    <w:rsid w:val="00FC19BD"/>
    <w:rsid w:val="00FC281B"/>
    <w:rsid w:val="00FC29EC"/>
    <w:rsid w:val="00FC2C8F"/>
    <w:rsid w:val="00FC3CBD"/>
    <w:rsid w:val="00FC3E85"/>
    <w:rsid w:val="00FC3FCC"/>
    <w:rsid w:val="00FC530B"/>
    <w:rsid w:val="00FC5540"/>
    <w:rsid w:val="00FC5783"/>
    <w:rsid w:val="00FC588C"/>
    <w:rsid w:val="00FC6120"/>
    <w:rsid w:val="00FC77A9"/>
    <w:rsid w:val="00FD1288"/>
    <w:rsid w:val="00FD1C5D"/>
    <w:rsid w:val="00FD2A75"/>
    <w:rsid w:val="00FD2B4F"/>
    <w:rsid w:val="00FD2D41"/>
    <w:rsid w:val="00FD2FC2"/>
    <w:rsid w:val="00FD349B"/>
    <w:rsid w:val="00FD35D9"/>
    <w:rsid w:val="00FD4EAC"/>
    <w:rsid w:val="00FD52E3"/>
    <w:rsid w:val="00FD61AA"/>
    <w:rsid w:val="00FD6734"/>
    <w:rsid w:val="00FD6CED"/>
    <w:rsid w:val="00FD7431"/>
    <w:rsid w:val="00FD7DAC"/>
    <w:rsid w:val="00FE17D8"/>
    <w:rsid w:val="00FE26F4"/>
    <w:rsid w:val="00FE2B67"/>
    <w:rsid w:val="00FE3071"/>
    <w:rsid w:val="00FE36E5"/>
    <w:rsid w:val="00FE4166"/>
    <w:rsid w:val="00FE6930"/>
    <w:rsid w:val="00FE7036"/>
    <w:rsid w:val="00FF0F72"/>
    <w:rsid w:val="00FF1200"/>
    <w:rsid w:val="00FF1738"/>
    <w:rsid w:val="00FF1EE4"/>
    <w:rsid w:val="00FF6636"/>
    <w:rsid w:val="00FF6760"/>
    <w:rsid w:val="00FF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00D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794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94C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794C5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qFormat/>
    <w:rsid w:val="00794C5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C57"/>
    <w:rPr>
      <w:b/>
      <w:bCs/>
      <w:kern w:val="36"/>
      <w:sz w:val="48"/>
      <w:szCs w:val="48"/>
      <w:lang w:val="el-GR" w:eastAsia="el-GR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94C57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794C57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794C57"/>
    <w:rPr>
      <w:b/>
      <w:bCs/>
      <w:sz w:val="24"/>
      <w:szCs w:val="24"/>
    </w:rPr>
  </w:style>
  <w:style w:type="character" w:styleId="Strong">
    <w:name w:val="Strong"/>
    <w:basedOn w:val="DefaultParagraphFont"/>
    <w:qFormat/>
    <w:rsid w:val="00794C57"/>
    <w:rPr>
      <w:b/>
      <w:bCs/>
    </w:rPr>
  </w:style>
  <w:style w:type="character" w:styleId="Emphasis">
    <w:name w:val="Emphasis"/>
    <w:basedOn w:val="DefaultParagraphFont"/>
    <w:qFormat/>
    <w:rsid w:val="00794C57"/>
    <w:rPr>
      <w:i/>
      <w:iCs/>
    </w:rPr>
  </w:style>
  <w:style w:type="paragraph" w:styleId="NoSpacing">
    <w:name w:val="No Spacing"/>
    <w:link w:val="NoSpacingChar"/>
    <w:uiPriority w:val="1"/>
    <w:qFormat/>
    <w:rsid w:val="00794C57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94C57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94C57"/>
    <w:pPr>
      <w:ind w:left="720"/>
    </w:pPr>
  </w:style>
  <w:style w:type="character" w:styleId="Hyperlink">
    <w:name w:val="Hyperlink"/>
    <w:basedOn w:val="DefaultParagraphFont"/>
    <w:uiPriority w:val="99"/>
    <w:unhideWhenUsed/>
    <w:rsid w:val="001C000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000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0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0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82B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BC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82B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BC7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50BD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ysics.nist.gov/cuu/Units/mole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hysics.nist.gov/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iki61.wikispaces.com/file/detail/%CE%B4%CE%B9%CE%B5%CE%B8%CE%BD%CE%B5%CE%AF%CF%82+%CE%BF%CF%81%CE%B3%CE%B1%CE%BD%CE%B9%CF%83%CE%BC%CE%BF%CE%AF-NIKI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04A57-F6D3-442F-B664-3F371332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Rapti</dc:creator>
  <cp:lastModifiedBy>Niki Rapti</cp:lastModifiedBy>
  <cp:revision>3</cp:revision>
  <dcterms:created xsi:type="dcterms:W3CDTF">2012-01-21T10:02:00Z</dcterms:created>
  <dcterms:modified xsi:type="dcterms:W3CDTF">2012-01-21T10:02:00Z</dcterms:modified>
</cp:coreProperties>
</file>